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1E3004D" w:rsidR="79A52F8C" w:rsidRDefault="00000000" w:rsidP="79A52F8C">
      <w:pPr>
        <w:spacing w:after="120" w:line="20" w:lineRule="atLeast"/>
        <w:contextualSpacing/>
        <w:jc w:val="center"/>
        <w:rPr>
          <w:b/>
          <w:bCs/>
          <w:color w:val="00B050"/>
          <w:sz w:val="24"/>
          <w:szCs w:val="24"/>
        </w:rPr>
      </w:pPr>
      <w:r>
        <w:rPr>
          <w:b/>
          <w:bCs/>
          <w:noProof/>
          <w:color w:val="00B050"/>
          <w:sz w:val="24"/>
          <w:szCs w:val="24"/>
        </w:rPr>
        <w:object w:dxaOrig="1440" w:dyaOrig="1440" w14:anchorId="7C71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5.35pt;width:66.6pt;height:45pt;z-index:251658240;mso-wrap-edited:f;mso-position-horizontal-relative:text;mso-position-vertical-relative:text">
            <v:imagedata r:id="rId11" o:title=""/>
          </v:shape>
          <o:OLEObject Type="Embed" ProgID="CorelDRAW.Graphic.9" ShapeID="_x0000_s2050" DrawAspect="Content" ObjectID="_1823321853" r:id="rId12"/>
        </w:objec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5E3D7C65" w:rsidR="00C32E53" w:rsidRDefault="00C32E53" w:rsidP="003E1732">
          <w:pPr>
            <w:spacing w:after="120" w:line="20" w:lineRule="atLeast"/>
            <w:contextualSpacing/>
            <w:jc w:val="center"/>
            <w:rPr>
              <w:rFonts w:cstheme="minorHAnsi"/>
              <w:b/>
              <w:bCs/>
              <w:sz w:val="24"/>
              <w:szCs w:val="24"/>
            </w:rPr>
          </w:pPr>
        </w:p>
        <w:p w14:paraId="3BD5DFEF" w14:textId="77777777" w:rsidR="003E1732" w:rsidRDefault="003E1732" w:rsidP="003E1732">
          <w:pPr>
            <w:spacing w:after="120" w:line="20" w:lineRule="atLeast"/>
            <w:contextualSpacing/>
            <w:jc w:val="center"/>
            <w:rPr>
              <w:rFonts w:cstheme="minorHAnsi"/>
              <w:b/>
              <w:bCs/>
              <w:sz w:val="24"/>
              <w:szCs w:val="24"/>
            </w:rPr>
          </w:pPr>
        </w:p>
        <w:p w14:paraId="50BF473D" w14:textId="77777777" w:rsidR="003E1732" w:rsidRPr="00F0499F" w:rsidRDefault="003E1732" w:rsidP="003E173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15733238" w14:textId="0D9B30E2" w:rsidR="00CF4C81" w:rsidRPr="00CF4C81" w:rsidRDefault="00CF4C81" w:rsidP="00CF4C81">
          <w:pPr>
            <w:spacing w:after="120" w:line="20" w:lineRule="atLeast"/>
            <w:contextualSpacing/>
            <w:jc w:val="center"/>
            <w:rPr>
              <w:rFonts w:cstheme="minorHAnsi"/>
              <w:bCs/>
              <w:sz w:val="24"/>
              <w:szCs w:val="24"/>
            </w:rPr>
          </w:pPr>
          <w:r w:rsidRPr="00CF4C81">
            <w:rPr>
              <w:rFonts w:cstheme="minorHAnsi"/>
              <w:b/>
              <w:iCs/>
              <w:sz w:val="24"/>
              <w:szCs w:val="24"/>
            </w:rPr>
            <w:t>UŽDAROJI AKCINĖ BENDROVĖ</w:t>
          </w:r>
          <w:r w:rsidRPr="00CF4C81">
            <w:rPr>
              <w:rFonts w:cstheme="minorHAnsi"/>
              <w:b/>
              <w:sz w:val="24"/>
              <w:szCs w:val="24"/>
            </w:rPr>
            <w:t xml:space="preserve"> </w:t>
          </w:r>
          <w:r w:rsidRPr="00CF4C81">
            <w:rPr>
              <w:rFonts w:cstheme="minorHAnsi"/>
              <w:b/>
              <w:iCs/>
              <w:sz w:val="24"/>
              <w:szCs w:val="24"/>
            </w:rPr>
            <w:t>„UTENOS KOMUNALININKAS”</w:t>
          </w:r>
          <w:r w:rsidRPr="00CF4C81">
            <w:rPr>
              <w:rFonts w:cstheme="minorHAnsi"/>
              <w:i/>
              <w:iCs/>
              <w:sz w:val="24"/>
              <w:szCs w:val="24"/>
            </w:rPr>
            <w:t xml:space="preserve">                                                                  </w:t>
          </w:r>
          <w:r w:rsidRPr="00CF4C81">
            <w:rPr>
              <w:rFonts w:cstheme="minorHAnsi"/>
              <w:bCs/>
              <w:sz w:val="24"/>
              <w:szCs w:val="24"/>
            </w:rPr>
            <w:t xml:space="preserve">Rašės g. 4, 28197 Utena, tel. (8 389) 63802, el. p. </w:t>
          </w:r>
          <w:hyperlink r:id="rId13" w:history="1">
            <w:r w:rsidRPr="00CF4C81">
              <w:rPr>
                <w:rStyle w:val="Hipersaitas"/>
                <w:rFonts w:cstheme="minorHAnsi"/>
                <w:bCs/>
                <w:sz w:val="24"/>
                <w:szCs w:val="24"/>
              </w:rPr>
              <w:t>komunalininkas</w:t>
            </w:r>
            <w:r w:rsidRPr="00CF4C81">
              <w:rPr>
                <w:rStyle w:val="Hipersaitas"/>
                <w:rFonts w:cstheme="minorHAnsi"/>
                <w:bCs/>
                <w:sz w:val="24"/>
                <w:szCs w:val="24"/>
                <w:lang w:val="en-US"/>
              </w:rPr>
              <w:t>@utenoskom.lt</w:t>
            </w:r>
          </w:hyperlink>
          <w:r w:rsidRPr="00CF4C81">
            <w:rPr>
              <w:rFonts w:cstheme="minorHAnsi"/>
              <w:bCs/>
              <w:sz w:val="24"/>
              <w:szCs w:val="24"/>
            </w:rPr>
            <w:t xml:space="preserve">,  </w:t>
          </w:r>
          <w:hyperlink r:id="rId14" w:history="1">
            <w:r w:rsidRPr="00CF4C81">
              <w:rPr>
                <w:rStyle w:val="Hipersaitas"/>
                <w:rFonts w:cstheme="minorHAnsi"/>
                <w:bCs/>
                <w:sz w:val="24"/>
                <w:szCs w:val="24"/>
              </w:rPr>
              <w:t>www.utenoskom.lt</w:t>
            </w:r>
          </w:hyperlink>
        </w:p>
        <w:p w14:paraId="7F5A396D" w14:textId="77777777" w:rsidR="00CF4C81" w:rsidRPr="00CF4C81" w:rsidRDefault="00CF4C81" w:rsidP="00CF4C81">
          <w:pPr>
            <w:spacing w:after="120" w:line="20" w:lineRule="atLeast"/>
            <w:contextualSpacing/>
            <w:jc w:val="center"/>
            <w:rPr>
              <w:rFonts w:cstheme="minorHAnsi"/>
              <w:sz w:val="24"/>
              <w:szCs w:val="24"/>
            </w:rPr>
          </w:pPr>
          <w:r w:rsidRPr="00CF4C81">
            <w:rPr>
              <w:rFonts w:cstheme="minorHAnsi"/>
              <w:sz w:val="24"/>
              <w:szCs w:val="24"/>
            </w:rPr>
            <w:t>Duomenys kaupiami ir saugomi Juridinių asmenų registre, kodas 183606952</w:t>
          </w:r>
        </w:p>
        <w:p w14:paraId="4B92F888" w14:textId="4359F572" w:rsidR="00C32E53" w:rsidRPr="00F0499F"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2CFF196B" w14:textId="77777777" w:rsidR="00073B16" w:rsidRDefault="00D526C8" w:rsidP="004E4612">
          <w:pPr>
            <w:spacing w:after="120" w:line="20" w:lineRule="atLeast"/>
            <w:ind w:left="5245"/>
            <w:contextualSpacing/>
            <w:rPr>
              <w:rFonts w:cstheme="minorHAnsi"/>
              <w:sz w:val="24"/>
              <w:szCs w:val="24"/>
            </w:rPr>
          </w:pPr>
          <w:r w:rsidRPr="00F0499F">
            <w:rPr>
              <w:rFonts w:cstheme="minorHAnsi"/>
              <w:sz w:val="24"/>
              <w:szCs w:val="24"/>
            </w:rPr>
            <w:t>PATVIRTINTA</w:t>
          </w:r>
        </w:p>
        <w:p w14:paraId="3EC49E01" w14:textId="7853F7B5" w:rsidR="00D526C8" w:rsidRPr="00F47B9C" w:rsidRDefault="00073B16" w:rsidP="004E4612">
          <w:pPr>
            <w:spacing w:after="120" w:line="20" w:lineRule="atLeast"/>
            <w:ind w:left="5245"/>
            <w:contextualSpacing/>
            <w:rPr>
              <w:rFonts w:cstheme="minorHAnsi"/>
              <w:sz w:val="24"/>
              <w:szCs w:val="24"/>
            </w:rPr>
          </w:pPr>
          <w:r w:rsidRPr="00073B16">
            <w:rPr>
              <w:rFonts w:cstheme="minorHAnsi"/>
              <w:sz w:val="24"/>
              <w:szCs w:val="24"/>
            </w:rPr>
            <w:t xml:space="preserve">UAB „Utenos komunalininkas“ Viešojo pirkimo Komisijos </w:t>
          </w:r>
          <w:r w:rsidRPr="00F47B9C">
            <w:rPr>
              <w:rFonts w:cstheme="minorHAnsi"/>
              <w:sz w:val="24"/>
              <w:szCs w:val="24"/>
            </w:rPr>
            <w:t xml:space="preserve">2025 m. </w:t>
          </w:r>
          <w:r w:rsidR="00073F42" w:rsidRPr="00F47B9C">
            <w:rPr>
              <w:rFonts w:cstheme="minorHAnsi"/>
              <w:sz w:val="24"/>
              <w:szCs w:val="24"/>
            </w:rPr>
            <w:t>spalio</w:t>
          </w:r>
          <w:r w:rsidRPr="00F47B9C">
            <w:rPr>
              <w:rFonts w:cstheme="minorHAnsi"/>
              <w:sz w:val="24"/>
              <w:szCs w:val="24"/>
            </w:rPr>
            <w:t xml:space="preserve"> </w:t>
          </w:r>
          <w:r w:rsidR="00F44AE8" w:rsidRPr="00F47B9C">
            <w:rPr>
              <w:rFonts w:cstheme="minorHAnsi"/>
              <w:sz w:val="24"/>
              <w:szCs w:val="24"/>
            </w:rPr>
            <w:t>31</w:t>
          </w:r>
          <w:r w:rsidRPr="00F47B9C">
            <w:rPr>
              <w:rFonts w:cstheme="minorHAnsi"/>
              <w:sz w:val="24"/>
              <w:szCs w:val="24"/>
            </w:rPr>
            <w:t xml:space="preserve"> d. Protokolu Nr. VPK – 25 – </w:t>
          </w:r>
          <w:r w:rsidR="00F47B9C" w:rsidRPr="00F47B9C">
            <w:rPr>
              <w:rFonts w:cstheme="minorHAnsi"/>
              <w:sz w:val="24"/>
              <w:szCs w:val="24"/>
            </w:rPr>
            <w:t>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2ADB2DC" w:rsidR="00D526C8" w:rsidRPr="00DB7294" w:rsidRDefault="007A130B" w:rsidP="00DB7294">
          <w:pPr>
            <w:spacing w:line="240" w:lineRule="auto"/>
            <w:jc w:val="center"/>
            <w:rPr>
              <w:rFonts w:cstheme="minorHAnsi"/>
              <w:b/>
              <w:color w:val="000000"/>
              <w:sz w:val="22"/>
              <w:szCs w:val="22"/>
            </w:rPr>
          </w:pPr>
          <w:r w:rsidRPr="00494900">
            <w:rPr>
              <w:rFonts w:cstheme="minorHAnsi"/>
              <w:b/>
              <w:bCs/>
              <w:sz w:val="28"/>
              <w:szCs w:val="28"/>
            </w:rPr>
            <w:t xml:space="preserve">TARPTAUTINIO </w:t>
          </w:r>
          <w:r w:rsidR="00D526C8" w:rsidRPr="00F0499F">
            <w:rPr>
              <w:rFonts w:cstheme="minorHAnsi"/>
              <w:b/>
              <w:bCs/>
              <w:sz w:val="28"/>
              <w:szCs w:val="28"/>
            </w:rPr>
            <w:t>VIEŠOJO PIRKIMO „</w:t>
          </w:r>
          <w:bookmarkStart w:id="0" w:name="Bookmark"/>
          <w:r w:rsidR="00DB7294" w:rsidRPr="00DB7294">
            <w:rPr>
              <w:rFonts w:cstheme="minorHAnsi"/>
              <w:b/>
              <w:color w:val="000000"/>
              <w:sz w:val="28"/>
              <w:szCs w:val="28"/>
            </w:rPr>
            <w:t>ATLIEKŲ RINKIMO TRANSPORTO PRIEMONĖ SU HIDROMANIPULIATORIUMI</w:t>
          </w:r>
          <w:bookmarkEnd w:id="0"/>
          <w:r w:rsidR="00DB7294" w:rsidRPr="00DB7294">
            <w:rPr>
              <w:rFonts w:cstheme="minorHAnsi"/>
              <w:b/>
              <w:color w:val="000000"/>
              <w:sz w:val="28"/>
              <w:szCs w:val="28"/>
            </w:rPr>
            <w:t xml:space="preserve"> IR KONTEINERIŲ KĖLIMO ĮRANGA</w:t>
          </w:r>
          <w:r w:rsidR="00D526C8" w:rsidRPr="00DB7294">
            <w:rPr>
              <w:rFonts w:cstheme="minorHAnsi"/>
              <w:b/>
              <w:bCs/>
              <w:sz w:val="28"/>
              <w:szCs w:val="28"/>
            </w:rPr>
            <w:t>“</w:t>
          </w:r>
        </w:p>
        <w:p w14:paraId="18ACC6AD" w14:textId="575244F1"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1088095E"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72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A3C1BF4"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CF18D8">
                  <w:rPr>
                    <w:noProof/>
                    <w:webHidden/>
                  </w:rPr>
                  <w:t>2</w:t>
                </w:r>
                <w:r w:rsidR="0074475B">
                  <w:rPr>
                    <w:noProof/>
                    <w:webHidden/>
                  </w:rPr>
                  <w:fldChar w:fldCharType="end"/>
                </w:r>
              </w:hyperlink>
            </w:p>
            <w:p w14:paraId="72F5B133" w14:textId="27755B78"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CF18D8">
                  <w:rPr>
                    <w:noProof/>
                    <w:webHidden/>
                  </w:rPr>
                  <w:t>2</w:t>
                </w:r>
                <w:r>
                  <w:rPr>
                    <w:noProof/>
                    <w:webHidden/>
                  </w:rPr>
                  <w:fldChar w:fldCharType="end"/>
                </w:r>
              </w:hyperlink>
            </w:p>
            <w:p w14:paraId="569BF15B" w14:textId="0A9A0D59"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CF18D8">
                  <w:rPr>
                    <w:noProof/>
                    <w:webHidden/>
                  </w:rPr>
                  <w:t>2</w:t>
                </w:r>
                <w:r>
                  <w:rPr>
                    <w:noProof/>
                    <w:webHidden/>
                  </w:rPr>
                  <w:fldChar w:fldCharType="end"/>
                </w:r>
              </w:hyperlink>
            </w:p>
            <w:p w14:paraId="37870567" w14:textId="2E2BE06E"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CF18D8">
                  <w:rPr>
                    <w:noProof/>
                    <w:webHidden/>
                  </w:rPr>
                  <w:t>3</w:t>
                </w:r>
                <w:r>
                  <w:rPr>
                    <w:noProof/>
                    <w:webHidden/>
                  </w:rPr>
                  <w:fldChar w:fldCharType="end"/>
                </w:r>
              </w:hyperlink>
            </w:p>
            <w:p w14:paraId="51E715FC" w14:textId="1315FBDA"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CF18D8">
                  <w:rPr>
                    <w:noProof/>
                    <w:webHidden/>
                  </w:rPr>
                  <w:t>3</w:t>
                </w:r>
                <w:r>
                  <w:rPr>
                    <w:noProof/>
                    <w:webHidden/>
                  </w:rPr>
                  <w:fldChar w:fldCharType="end"/>
                </w:r>
              </w:hyperlink>
            </w:p>
            <w:p w14:paraId="29434F06" w14:textId="3B52005E"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CF18D8">
                  <w:rPr>
                    <w:noProof/>
                    <w:webHidden/>
                  </w:rPr>
                  <w:t>3</w:t>
                </w:r>
                <w:r>
                  <w:rPr>
                    <w:noProof/>
                    <w:webHidden/>
                  </w:rPr>
                  <w:fldChar w:fldCharType="end"/>
                </w:r>
              </w:hyperlink>
            </w:p>
            <w:p w14:paraId="163B50EE" w14:textId="6332DAC4"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CF18D8">
                  <w:rPr>
                    <w:noProof/>
                    <w:webHidden/>
                  </w:rPr>
                  <w:t>4</w:t>
                </w:r>
                <w:r>
                  <w:rPr>
                    <w:noProof/>
                    <w:webHidden/>
                  </w:rPr>
                  <w:fldChar w:fldCharType="end"/>
                </w:r>
              </w:hyperlink>
            </w:p>
            <w:p w14:paraId="7C9C7354" w14:textId="4C21CDB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CF18D8">
                  <w:rPr>
                    <w:noProof/>
                    <w:webHidden/>
                  </w:rPr>
                  <w:t>5</w:t>
                </w:r>
                <w:r>
                  <w:rPr>
                    <w:noProof/>
                    <w:webHidden/>
                  </w:rPr>
                  <w:fldChar w:fldCharType="end"/>
                </w:r>
              </w:hyperlink>
            </w:p>
            <w:p w14:paraId="1901588D" w14:textId="67F48928"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CF18D8">
                  <w:rPr>
                    <w:noProof/>
                    <w:webHidden/>
                  </w:rPr>
                  <w:t>5</w:t>
                </w:r>
                <w:r>
                  <w:rPr>
                    <w:noProof/>
                    <w:webHidden/>
                  </w:rPr>
                  <w:fldChar w:fldCharType="end"/>
                </w:r>
              </w:hyperlink>
            </w:p>
            <w:p w14:paraId="63AED696" w14:textId="4DCAE6E1"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CF18D8">
                  <w:rPr>
                    <w:noProof/>
                    <w:webHidden/>
                  </w:rPr>
                  <w:t>5</w:t>
                </w:r>
                <w:r>
                  <w:rPr>
                    <w:noProof/>
                    <w:webHidden/>
                  </w:rPr>
                  <w:fldChar w:fldCharType="end"/>
                </w:r>
              </w:hyperlink>
            </w:p>
            <w:p w14:paraId="456B2FA1" w14:textId="5F1BFDD7"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CF18D8">
                  <w:rPr>
                    <w:noProof/>
                    <w:webHidden/>
                  </w:rPr>
                  <w:t>5</w:t>
                </w:r>
                <w:r>
                  <w:rPr>
                    <w:noProof/>
                    <w:webHidden/>
                  </w:rPr>
                  <w:fldChar w:fldCharType="end"/>
                </w:r>
              </w:hyperlink>
            </w:p>
            <w:p w14:paraId="7B3E2EFA" w14:textId="3F1A509A" w:rsidR="0074475B" w:rsidRDefault="0074475B" w:rsidP="008622B3">
              <w:pPr>
                <w:pStyle w:val="Turinys1"/>
                <w:rPr>
                  <w:noProof/>
                </w:rPr>
              </w:pPr>
              <w:r>
                <w:rPr>
                  <w:rStyle w:val="Hipersaitas"/>
                  <w:noProof/>
                </w:rPr>
                <w:t xml:space="preserve">  </w:t>
              </w:r>
            </w:p>
            <w:p w14:paraId="5C9F53B2" w14:textId="77777777" w:rsidR="008622B3" w:rsidRDefault="008622B3" w:rsidP="003A393C">
              <w:pPr>
                <w:ind w:firstLine="1296"/>
                <w:rPr>
                  <w:noProof/>
                </w:rPr>
              </w:pPr>
            </w:p>
            <w:p w14:paraId="36D933B3" w14:textId="77777777" w:rsidR="008622B3" w:rsidRPr="003A393C" w:rsidRDefault="008622B3" w:rsidP="003A393C">
              <w:pPr>
                <w:rPr>
                  <w:noProof/>
                </w:rPr>
              </w:pPr>
            </w:p>
            <w:p w14:paraId="0DDC40AE" w14:textId="4670F07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r w:rsidR="008622B3" w:rsidRPr="008622B3">
                <w:t xml:space="preserve"> </w:t>
              </w:r>
              <w:r w:rsidR="008622B3" w:rsidRPr="003A393C">
                <w:rPr>
                  <w:rFonts w:cstheme="minorHAnsi"/>
                  <w:i/>
                  <w:iCs/>
                  <w:shd w:val="clear" w:color="auto" w:fill="E6E6E6"/>
                </w:rPr>
                <w:t>Pateikiama atskirame dokumente</w:t>
              </w:r>
              <w:r w:rsidR="008622B3">
                <w:rPr>
                  <w:rFonts w:cstheme="minorHAnsi"/>
                  <w:i/>
                  <w:iCs/>
                  <w:shd w:val="clear" w:color="auto" w:fill="E6E6E6"/>
                </w:rPr>
                <w:t>:</w:t>
              </w:r>
            </w:p>
          </w:sdtContent>
        </w:sdt>
        <w:p w14:paraId="65590C70" w14:textId="77777777" w:rsidR="008622B3" w:rsidRDefault="008622B3" w:rsidP="004E4612">
          <w:pPr>
            <w:spacing w:after="120" w:line="20" w:lineRule="atLeast"/>
            <w:contextualSpacing/>
            <w:rPr>
              <w:rFonts w:cstheme="minorHAnsi"/>
            </w:rPr>
          </w:pPr>
        </w:p>
        <w:p w14:paraId="106E4A14"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1 priedas „Terminai“ </w:t>
          </w:r>
        </w:p>
        <w:p w14:paraId="721CAC44"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2 priedas „Techninė specifikacija“ </w:t>
          </w:r>
        </w:p>
        <w:p w14:paraId="5109A616"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3 priedas „Tiekėjų pašalinimo pagrindai“ </w:t>
          </w:r>
        </w:p>
        <w:p w14:paraId="7A357DB8"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4 priedas „Tiekėjų kvalifikacijos reikalavimai ir reikalaujami kokybės bei aplinkos apsaugos vadybos sistemų standartai“ </w:t>
          </w:r>
        </w:p>
        <w:p w14:paraId="7124F2FA" w14:textId="4193BAF0" w:rsidR="008B7262" w:rsidRPr="008B7262" w:rsidRDefault="008B7262" w:rsidP="008B7262">
          <w:pPr>
            <w:spacing w:after="120" w:line="20" w:lineRule="atLeast"/>
            <w:contextualSpacing/>
            <w:rPr>
              <w:rFonts w:cstheme="minorHAnsi"/>
            </w:rPr>
          </w:pPr>
          <w:r w:rsidRPr="008B7262">
            <w:rPr>
              <w:rFonts w:cstheme="minorHAnsi"/>
            </w:rPr>
            <w:t>Pirkimo sąlygų 5 priedas „EBVPD“ (zip fail</w:t>
          </w:r>
          <w:r w:rsidR="00527E9A">
            <w:rPr>
              <w:rFonts w:cstheme="minorHAnsi"/>
            </w:rPr>
            <w:t>as</w:t>
          </w:r>
          <w:r w:rsidRPr="008B7262">
            <w:rPr>
              <w:rFonts w:cstheme="minorHAnsi"/>
            </w:rPr>
            <w:t>)</w:t>
          </w:r>
        </w:p>
        <w:p w14:paraId="318A59D5"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6 priedas „Pasiūlymo forma“ </w:t>
          </w:r>
        </w:p>
        <w:p w14:paraId="23A50158"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7 priedas „Pasiūlymų vertinimo kriterijai ir sąlygos“ </w:t>
          </w:r>
        </w:p>
        <w:p w14:paraId="0C3152F5"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8 priedas „Tiekėjo deklaracija dėl atitikties Reglamento nuostatoms juridiniam asmeniui“ </w:t>
          </w:r>
        </w:p>
        <w:p w14:paraId="5B482724"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9 priedas „Tiekėjo deklaracija dėl atitikties Reglamento nuostatoms fiziniam asmeniui“ </w:t>
          </w:r>
        </w:p>
        <w:p w14:paraId="73CCB438" w14:textId="7A127B5F" w:rsidR="005F13F0" w:rsidRPr="00F0499F" w:rsidRDefault="008B7262" w:rsidP="008B7262">
          <w:pPr>
            <w:spacing w:after="120" w:line="20" w:lineRule="atLeast"/>
            <w:contextualSpacing/>
            <w:rPr>
              <w:rFonts w:cstheme="minorHAnsi"/>
            </w:rPr>
          </w:pPr>
          <w:r w:rsidRPr="008B7262">
            <w:rPr>
              <w:rFonts w:cstheme="minorHAnsi"/>
            </w:rPr>
            <w:t xml:space="preserve">Pirkimo sąlygų 10 priedas „Sutarties projektas“ </w:t>
          </w:r>
          <w:r w:rsidR="001C24BC" w:rsidRPr="00F0499F">
            <w:rPr>
              <w:rFonts w:cstheme="minorHAnsi"/>
            </w:rPr>
            <w:br w:type="page"/>
          </w:r>
        </w:p>
      </w:sdtContent>
    </w:sdt>
    <w:p w14:paraId="7DBFF88B" w14:textId="0FE73970" w:rsidR="002415C7" w:rsidRPr="00D24970" w:rsidRDefault="00263B34" w:rsidP="00CF18D8">
      <w:pPr>
        <w:pStyle w:val="Antrat1"/>
        <w:numPr>
          <w:ilvl w:val="0"/>
          <w:numId w:val="1"/>
        </w:numPr>
        <w:spacing w:before="120"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16826079" w14:textId="1F3E9D07" w:rsidR="002D7F06" w:rsidRDefault="00FD31DF" w:rsidP="003C2710">
      <w:pPr>
        <w:pStyle w:val="Sraopastraipa"/>
        <w:numPr>
          <w:ilvl w:val="1"/>
          <w:numId w:val="1"/>
        </w:numPr>
        <w:spacing w:after="0" w:line="240" w:lineRule="auto"/>
        <w:jc w:val="both"/>
        <w:rPr>
          <w:rFonts w:cstheme="minorHAnsi"/>
        </w:rPr>
      </w:pPr>
      <w:r w:rsidRPr="003A393C">
        <w:rPr>
          <w:rFonts w:cstheme="minorHAnsi"/>
        </w:rPr>
        <w:t>Perkančioji organizacija – UAB „Utenos komunalininkas“, juridinio asmens kodas 183606952, adresas Rašės g. 4, darbo laikas Pr – K  7:00 – 16:00, Pn 7:00 – 14:45, pietų pertrauka 11:00 – 11:45. Perkančioji organizacija yra PVM mokėtoja.</w:t>
      </w:r>
    </w:p>
    <w:p w14:paraId="053576F3" w14:textId="47FE3C9C" w:rsidR="00CF65BE" w:rsidRDefault="00CF65BE" w:rsidP="003C2710">
      <w:pPr>
        <w:pStyle w:val="Sraopastraipa"/>
        <w:numPr>
          <w:ilvl w:val="1"/>
          <w:numId w:val="1"/>
        </w:numPr>
        <w:spacing w:after="0" w:line="240" w:lineRule="auto"/>
        <w:jc w:val="both"/>
        <w:rPr>
          <w:rFonts w:cstheme="minorHAnsi"/>
        </w:rPr>
      </w:pPr>
      <w:r w:rsidRPr="00CF65BE">
        <w:rPr>
          <w:rFonts w:cstheme="minorHAnsi"/>
        </w:rPr>
        <w:t>Pirkimą perkančiosios organizacijos vardu atlieka perkančioji organizacija. Sutartį pasirašys perkančioji organizacija.</w:t>
      </w:r>
    </w:p>
    <w:p w14:paraId="2239DD1B" w14:textId="24942D49" w:rsidR="002F5F8E" w:rsidRPr="00AE1AFE" w:rsidRDefault="007D6857" w:rsidP="003C2710">
      <w:pPr>
        <w:pStyle w:val="Sraopastraipa"/>
        <w:numPr>
          <w:ilvl w:val="1"/>
          <w:numId w:val="1"/>
        </w:numPr>
        <w:spacing w:after="0" w:line="240" w:lineRule="auto"/>
        <w:jc w:val="both"/>
        <w:rPr>
          <w:rFonts w:cstheme="minorHAnsi"/>
        </w:rPr>
      </w:pPr>
      <w:r w:rsidRPr="002A57B4">
        <w:rPr>
          <w:color w:val="000000" w:themeColor="text1"/>
        </w:rPr>
        <w:t>Pirkimas</w:t>
      </w:r>
      <w:r w:rsidR="00B37854" w:rsidRPr="002A57B4">
        <w:rPr>
          <w:color w:val="000000" w:themeColor="text1"/>
        </w:rPr>
        <w:t xml:space="preserve"> neatlieka</w:t>
      </w:r>
      <w:r w:rsidRPr="002A57B4">
        <w:rPr>
          <w:color w:val="000000" w:themeColor="text1"/>
        </w:rPr>
        <w:t>mas</w:t>
      </w:r>
      <w:r w:rsidR="00B37854" w:rsidRPr="002A57B4">
        <w:rPr>
          <w:color w:val="000000" w:themeColor="text1"/>
        </w:rPr>
        <w:t xml:space="preserve"> </w:t>
      </w:r>
      <w:r w:rsidR="002F5F8E" w:rsidRPr="002A57B4">
        <w:rPr>
          <w:color w:val="000000" w:themeColor="text1"/>
        </w:rPr>
        <w:t>naudojantis centralizuotų pirkimų katalogu</w:t>
      </w:r>
      <w:r w:rsidRPr="002A57B4">
        <w:rPr>
          <w:color w:val="000000" w:themeColor="text1"/>
        </w:rPr>
        <w:t>, nes</w:t>
      </w:r>
      <w:r w:rsidR="000E4354" w:rsidRPr="002A57B4">
        <w:rPr>
          <w:color w:val="000000" w:themeColor="text1"/>
        </w:rPr>
        <w:t xml:space="preserve"> nesiūlo perkančiosios organizacijos poreikių tenkinanči</w:t>
      </w:r>
      <w:r w:rsidR="002A57B4" w:rsidRPr="002A57B4">
        <w:rPr>
          <w:color w:val="000000" w:themeColor="text1"/>
        </w:rPr>
        <w:t>os</w:t>
      </w:r>
      <w:r w:rsidR="000E4354" w:rsidRPr="002A57B4">
        <w:rPr>
          <w:color w:val="000000" w:themeColor="text1"/>
        </w:rPr>
        <w:t xml:space="preserve"> technin</w:t>
      </w:r>
      <w:r w:rsidR="002A57B4" w:rsidRPr="002A57B4">
        <w:rPr>
          <w:color w:val="000000" w:themeColor="text1"/>
        </w:rPr>
        <w:t>ės</w:t>
      </w:r>
      <w:r w:rsidR="000E4354" w:rsidRPr="002A57B4">
        <w:rPr>
          <w:color w:val="000000" w:themeColor="text1"/>
        </w:rPr>
        <w:t xml:space="preserve"> specifikacij</w:t>
      </w:r>
      <w:r w:rsidR="002A57B4" w:rsidRPr="002A57B4">
        <w:rPr>
          <w:color w:val="000000" w:themeColor="text1"/>
        </w:rPr>
        <w:t>os</w:t>
      </w:r>
      <w:r w:rsidR="000E4354" w:rsidRPr="002A57B4">
        <w:rPr>
          <w:color w:val="000000" w:themeColor="text1"/>
        </w:rPr>
        <w:t>.</w:t>
      </w:r>
      <w:r w:rsidR="002F5F8E" w:rsidRPr="002A57B4">
        <w:rPr>
          <w:color w:val="000000" w:themeColor="text1"/>
        </w:rPr>
        <w:t xml:space="preserve"> </w:t>
      </w:r>
    </w:p>
    <w:p w14:paraId="08AE42AC" w14:textId="77777777" w:rsidR="00AE1AFE" w:rsidRPr="00AE1AFE" w:rsidRDefault="00AE1AFE" w:rsidP="003C2710">
      <w:pPr>
        <w:pStyle w:val="Sraopastraipa"/>
        <w:numPr>
          <w:ilvl w:val="1"/>
          <w:numId w:val="1"/>
        </w:numPr>
        <w:spacing w:after="0" w:line="240" w:lineRule="auto"/>
        <w:jc w:val="both"/>
        <w:rPr>
          <w:rFonts w:cstheme="minorHAnsi"/>
        </w:rPr>
      </w:pPr>
      <w:r w:rsidRPr="00AE1AFE">
        <w:rPr>
          <w:rFonts w:eastAsia="Times New Roman" w:cstheme="minorHAnsi"/>
        </w:rPr>
        <w:t>Perkančioji organizacija nerezervuoja teisės dalyvauti pirkime.</w:t>
      </w:r>
    </w:p>
    <w:p w14:paraId="53104310" w14:textId="729DD94D" w:rsidR="002A57B4" w:rsidRDefault="00A51E52" w:rsidP="003C2710">
      <w:pPr>
        <w:pStyle w:val="Sraopastraipa"/>
        <w:numPr>
          <w:ilvl w:val="1"/>
          <w:numId w:val="1"/>
        </w:numPr>
        <w:spacing w:after="0" w:line="240" w:lineRule="auto"/>
        <w:jc w:val="both"/>
        <w:rPr>
          <w:rFonts w:cstheme="minorHAnsi"/>
        </w:rPr>
      </w:pPr>
      <w:r w:rsidRPr="00A51E52">
        <w:rPr>
          <w:rFonts w:cstheme="minorHAnsi"/>
        </w:rPr>
        <w:t>Stebėtojai dalyvauti Komisijos posėdžiuose nėra kviečiami.</w:t>
      </w:r>
    </w:p>
    <w:p w14:paraId="0664FEB0" w14:textId="577363AA" w:rsidR="009F278B" w:rsidRDefault="003A502A" w:rsidP="008E36EC">
      <w:pPr>
        <w:pStyle w:val="Sraopastraipa"/>
        <w:numPr>
          <w:ilvl w:val="1"/>
          <w:numId w:val="1"/>
        </w:numPr>
        <w:spacing w:after="0" w:line="240" w:lineRule="auto"/>
        <w:jc w:val="both"/>
        <w:rPr>
          <w:rFonts w:cstheme="minorHAnsi"/>
        </w:rPr>
      </w:pPr>
      <w:r w:rsidRPr="00404ECB">
        <w:rPr>
          <w:rFonts w:cstheme="minorHAnsi"/>
        </w:rPr>
        <w:t>Atliekamas žaliasis pirkimas. Pirkimas vykdomas vadovaujantis Lietuvos Respublikos aplinkos ministro 2011 m. birželio 28 d. įsakymo Nr. D1-508 „</w:t>
      </w:r>
      <w:hyperlink r:id="rId15" w:history="1">
        <w:r w:rsidRPr="00404ECB">
          <w:rPr>
            <w:rStyle w:val="Hipersaitas"/>
            <w:rFonts w:cstheme="minorHAnsi"/>
            <w:color w:val="0070C0"/>
            <w:u w:val="single"/>
          </w:rPr>
          <w:t>Dėl Aplinkos apsaugos kriterijų taikymo, vykdant žaliuosius pirkimus, tvarkos aprašo patvirtinimo</w:t>
        </w:r>
      </w:hyperlink>
      <w:r w:rsidRPr="00404ECB">
        <w:rPr>
          <w:rFonts w:cstheme="minorHAnsi"/>
        </w:rPr>
        <w:t xml:space="preserve">“. </w:t>
      </w:r>
      <w:r w:rsidR="00404ECB" w:rsidRPr="00404ECB">
        <w:rPr>
          <w:rFonts w:cstheme="minorHAnsi"/>
        </w:rPr>
        <w:t xml:space="preserve">Aplinkos apaugos kriterijai nustatyti specialiųjų pirkimo sąlygų </w:t>
      </w:r>
      <w:r w:rsidR="00404ECB" w:rsidRPr="00404ECB">
        <w:rPr>
          <w:rFonts w:cstheme="minorHAnsi"/>
          <w:b/>
          <w:bCs/>
        </w:rPr>
        <w:t>2 priedas</w:t>
      </w:r>
      <w:r w:rsidR="00404ECB" w:rsidRPr="00404ECB">
        <w:rPr>
          <w:rFonts w:cstheme="minorHAnsi"/>
        </w:rPr>
        <w:t xml:space="preserve"> „Techninė specifikacija“. </w:t>
      </w:r>
    </w:p>
    <w:p w14:paraId="5A3D3412" w14:textId="3E741561" w:rsidR="003C71F4" w:rsidRPr="00404ECB" w:rsidRDefault="003C71F4" w:rsidP="008E36EC">
      <w:pPr>
        <w:pStyle w:val="Sraopastraipa"/>
        <w:numPr>
          <w:ilvl w:val="1"/>
          <w:numId w:val="1"/>
        </w:numPr>
        <w:spacing w:after="0" w:line="240" w:lineRule="auto"/>
        <w:jc w:val="both"/>
        <w:rPr>
          <w:rFonts w:cstheme="minorHAnsi"/>
        </w:rPr>
      </w:pPr>
      <w:r w:rsidRPr="00404ECB">
        <w:rPr>
          <w:rFonts w:cstheme="minorHAnsi"/>
        </w:rPr>
        <w:t>Išankstinis skelbimas apie pirkimą nebuvo paskelbtas.</w:t>
      </w:r>
    </w:p>
    <w:p w14:paraId="1F646B5D" w14:textId="77777777" w:rsidR="00960F00" w:rsidRPr="00960F00" w:rsidRDefault="00960F00" w:rsidP="003C2710">
      <w:pPr>
        <w:pStyle w:val="Sraopastraipa"/>
        <w:numPr>
          <w:ilvl w:val="1"/>
          <w:numId w:val="1"/>
        </w:numPr>
        <w:spacing w:after="0" w:line="240" w:lineRule="auto"/>
        <w:rPr>
          <w:rFonts w:cstheme="minorHAnsi"/>
        </w:rPr>
      </w:pPr>
      <w:r w:rsidRPr="00960F00">
        <w:rPr>
          <w:rFonts w:cstheme="minorHAnsi"/>
        </w:rPr>
        <w:t>Pirkime  perkančioji organizacija nenumato skelbti pranešimo dėl savanoriško ex ante skaidrumo.</w:t>
      </w:r>
    </w:p>
    <w:p w14:paraId="174519E2" w14:textId="77777777" w:rsidR="009478CE" w:rsidRDefault="00AC6D65" w:rsidP="003C2710">
      <w:pPr>
        <w:pStyle w:val="Sraopastraipa"/>
        <w:numPr>
          <w:ilvl w:val="1"/>
          <w:numId w:val="1"/>
        </w:numPr>
        <w:spacing w:after="0" w:line="240" w:lineRule="auto"/>
        <w:jc w:val="both"/>
        <w:rPr>
          <w:rFonts w:cstheme="minorHAnsi"/>
        </w:rPr>
      </w:pPr>
      <w:r w:rsidRPr="00AC6D65">
        <w:rPr>
          <w:rFonts w:cstheme="minorHAnsi"/>
        </w:rPr>
        <w:t>Pirkime neleidžiama pateikti alternatyvių pasiūlymų.</w:t>
      </w:r>
    </w:p>
    <w:p w14:paraId="0C002F05" w14:textId="2CCD601B" w:rsidR="00E32C8E" w:rsidRPr="000B4290" w:rsidRDefault="000B4290" w:rsidP="003C2710">
      <w:pPr>
        <w:pStyle w:val="Sraopastraipa"/>
        <w:spacing w:after="0" w:line="240" w:lineRule="auto"/>
        <w:ind w:left="0"/>
        <w:contextualSpacing w:val="0"/>
        <w:jc w:val="both"/>
        <w:rPr>
          <w:rFonts w:cstheme="minorHAnsi"/>
        </w:rPr>
      </w:pPr>
      <w:r>
        <w:rPr>
          <w:rFonts w:eastAsia="Arial" w:cstheme="minorHAnsi"/>
          <w:color w:val="333333"/>
        </w:rPr>
        <w:t xml:space="preserve">1.10. </w:t>
      </w:r>
      <w:r w:rsidR="00E32C8E" w:rsidRPr="000B4290">
        <w:rPr>
          <w:rFonts w:eastAsia="Arial" w:cstheme="minorHAnsi"/>
          <w:color w:val="333333"/>
        </w:rPr>
        <w:t xml:space="preserve">Bendrosios </w:t>
      </w:r>
      <w:r w:rsidR="007E5F55" w:rsidRPr="000B4290">
        <w:rPr>
          <w:rFonts w:eastAsia="Arial" w:cstheme="minorHAnsi"/>
          <w:color w:val="333333"/>
        </w:rPr>
        <w:t xml:space="preserve">pirkimo </w:t>
      </w:r>
      <w:r w:rsidR="00E32C8E" w:rsidRPr="000B4290">
        <w:rPr>
          <w:rFonts w:eastAsia="Arial" w:cstheme="minorHAnsi"/>
          <w:color w:val="333333"/>
        </w:rPr>
        <w:t>sąlygos yra neatskiriama ši</w:t>
      </w:r>
      <w:r w:rsidR="00C07F25" w:rsidRPr="000B4290">
        <w:rPr>
          <w:rFonts w:eastAsia="Arial" w:cstheme="minorHAnsi"/>
          <w:color w:val="333333"/>
        </w:rPr>
        <w:t>ų</w:t>
      </w:r>
      <w:r w:rsidR="00E32C8E" w:rsidRPr="000B4290">
        <w:rPr>
          <w:rFonts w:eastAsia="Arial" w:cstheme="minorHAnsi"/>
          <w:color w:val="333333"/>
        </w:rPr>
        <w:t xml:space="preserve"> </w:t>
      </w:r>
      <w:r w:rsidR="00F4541C" w:rsidRPr="000B4290">
        <w:rPr>
          <w:rFonts w:eastAsia="Arial" w:cstheme="minorHAnsi"/>
          <w:color w:val="333333"/>
        </w:rPr>
        <w:t>p</w:t>
      </w:r>
      <w:r w:rsidR="00E32C8E" w:rsidRPr="000B4290">
        <w:rPr>
          <w:rFonts w:eastAsia="Arial" w:cstheme="minorHAnsi"/>
          <w:color w:val="333333"/>
        </w:rPr>
        <w:t>irkimo sąlygų dalis.</w:t>
      </w:r>
    </w:p>
    <w:p w14:paraId="5DEDEBC7" w14:textId="1ED44FB6" w:rsidR="00B41C66" w:rsidRPr="00F0499F" w:rsidRDefault="00507DC9" w:rsidP="00CF18D8">
      <w:pPr>
        <w:pStyle w:val="Antrat1"/>
        <w:spacing w:before="120"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22F647CB" w:rsidR="00B41C66" w:rsidRPr="00305C31" w:rsidRDefault="00B41C66" w:rsidP="00305C31">
      <w:pPr>
        <w:pStyle w:val="Betarp"/>
        <w:numPr>
          <w:ilvl w:val="1"/>
          <w:numId w:val="18"/>
        </w:numPr>
        <w:spacing w:after="120"/>
        <w:contextualSpacing/>
        <w:jc w:val="both"/>
        <w:rPr>
          <w:rFonts w:cstheme="minorHAnsi"/>
          <w:color w:val="FF0000"/>
        </w:rPr>
      </w:pPr>
      <w:r w:rsidRPr="00F0499F">
        <w:rPr>
          <w:rFonts w:eastAsia="Calibri"/>
          <w:color w:val="000000" w:themeColor="text1"/>
        </w:rPr>
        <w:t>Perkančioji organizacija numato įsigyti</w:t>
      </w:r>
      <w:r w:rsidR="00FA7399">
        <w:rPr>
          <w:rFonts w:eastAsia="Calibri"/>
          <w:color w:val="000000" w:themeColor="text1"/>
        </w:rPr>
        <w:t xml:space="preserve"> </w:t>
      </w:r>
      <w:r w:rsidR="003A1937" w:rsidRPr="007A0F47">
        <w:rPr>
          <w:rFonts w:eastAsia="Calibri"/>
          <w:b/>
          <w:bCs/>
        </w:rPr>
        <w:t>naują</w:t>
      </w:r>
      <w:r w:rsidR="003A1937" w:rsidRPr="0030291A">
        <w:rPr>
          <w:rFonts w:eastAsia="Calibri"/>
          <w:b/>
          <w:bCs/>
          <w:color w:val="000000" w:themeColor="text1"/>
        </w:rPr>
        <w:t xml:space="preserve"> </w:t>
      </w:r>
      <w:r w:rsidR="00DB7294" w:rsidRPr="0030291A">
        <w:rPr>
          <w:rFonts w:eastAsia="Calibri"/>
          <w:b/>
          <w:bCs/>
          <w:color w:val="000000" w:themeColor="text1"/>
        </w:rPr>
        <w:t>Atliekų rinkimo transporto priemonė su hidromanipuliatoriumi ir konteinerių kėlimo įranga</w:t>
      </w:r>
      <w:r w:rsidR="002E0A36">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2E0A36" w:rsidRPr="002E0A36">
        <w:rPr>
          <w:rFonts w:cstheme="minorHAnsi"/>
          <w:b/>
          <w:bCs/>
        </w:rPr>
        <w:t>2</w:t>
      </w:r>
      <w:r w:rsidR="00FA7D78" w:rsidRPr="002E0A36">
        <w:rPr>
          <w:rFonts w:ascii="Arial" w:hAnsi="Arial" w:cs="Arial"/>
          <w:b/>
          <w:bCs/>
        </w:rPr>
        <w:t xml:space="preserve"> </w:t>
      </w:r>
      <w:r w:rsidR="00444CAF" w:rsidRPr="002E0A36">
        <w:rPr>
          <w:rFonts w:cstheme="minorHAnsi"/>
          <w:b/>
          <w:bCs/>
        </w:rPr>
        <w:t>priede</w:t>
      </w:r>
      <w:r w:rsidRPr="00DC1957">
        <w:rPr>
          <w:rFonts w:cstheme="minorHAnsi"/>
        </w:rPr>
        <w:t>.</w:t>
      </w:r>
    </w:p>
    <w:p w14:paraId="1F38C9CA" w14:textId="77777777" w:rsidR="0056380F" w:rsidRPr="00C63BE8" w:rsidRDefault="00B41C66" w:rsidP="00FB7634">
      <w:pPr>
        <w:pStyle w:val="Betarp"/>
        <w:numPr>
          <w:ilvl w:val="1"/>
          <w:numId w:val="18"/>
        </w:numPr>
        <w:spacing w:after="120"/>
        <w:contextualSpacing/>
        <w:jc w:val="both"/>
        <w:rPr>
          <w:rFonts w:cstheme="minorHAnsi"/>
        </w:rPr>
      </w:pPr>
      <w:r w:rsidRPr="00A3068F">
        <w:rPr>
          <w:rFonts w:cstheme="minorHAnsi"/>
        </w:rPr>
        <w:t xml:space="preserve">Pirkimo objektas į dalis neskaidomas. </w:t>
      </w:r>
      <w:r w:rsidR="007554D6" w:rsidRPr="00A3068F">
        <w:rPr>
          <w:rFonts w:cstheme="minorHAnsi"/>
        </w:rPr>
        <w:t xml:space="preserve">Pirkimo apimtys, reikalavimai ir techninė specifikacija apibrėžti </w:t>
      </w:r>
      <w:r w:rsidR="007204DB" w:rsidRPr="00A3068F">
        <w:rPr>
          <w:rFonts w:cstheme="minorHAnsi"/>
        </w:rPr>
        <w:t xml:space="preserve">specialiųjų </w:t>
      </w:r>
      <w:r w:rsidR="007554D6" w:rsidRPr="00A3068F">
        <w:rPr>
          <w:rFonts w:cstheme="minorHAnsi"/>
        </w:rPr>
        <w:t xml:space="preserve">pirkimo sąlygų </w:t>
      </w:r>
      <w:r w:rsidR="0089580C" w:rsidRPr="00A3068F">
        <w:rPr>
          <w:rFonts w:cstheme="minorHAnsi"/>
          <w:b/>
          <w:bCs/>
        </w:rPr>
        <w:t>2</w:t>
      </w:r>
      <w:r w:rsidR="007554D6" w:rsidRPr="00A3068F">
        <w:rPr>
          <w:rFonts w:cstheme="minorHAnsi"/>
          <w:b/>
          <w:bCs/>
        </w:rPr>
        <w:t xml:space="preserve"> priede</w:t>
      </w:r>
      <w:r w:rsidR="007554D6" w:rsidRPr="00A3068F">
        <w:rPr>
          <w:rFonts w:cstheme="minorHAnsi"/>
        </w:rPr>
        <w:t>.</w:t>
      </w:r>
      <w:r w:rsidR="007554D6" w:rsidRPr="00A3068F">
        <w:rPr>
          <w:rFonts w:cstheme="minorHAnsi"/>
          <w:color w:val="00B050"/>
        </w:rPr>
        <w:t xml:space="preserve"> </w:t>
      </w:r>
      <w:r w:rsidR="00C431AA" w:rsidRPr="00C63BE8">
        <w:rPr>
          <w:rFonts w:cstheme="minorHAnsi"/>
        </w:rPr>
        <w:t>Perkančioji organizacija, įvertino pirkimo objekto skaidymo galimybes ir nustatė, kad šio pirkimo objekto skaidymas į dalis būtų netikslingas dėl šių svarbių aplinkybių:</w:t>
      </w:r>
      <w:r w:rsidR="007E3700" w:rsidRPr="00C63BE8">
        <w:rPr>
          <w:rFonts w:cstheme="minorHAnsi"/>
        </w:rPr>
        <w:t xml:space="preserve"> </w:t>
      </w:r>
    </w:p>
    <w:p w14:paraId="1707EE42" w14:textId="65CCD29A" w:rsidR="00A3068F" w:rsidRPr="00C63BE8" w:rsidRDefault="0056380F" w:rsidP="0056380F">
      <w:pPr>
        <w:pStyle w:val="Betarp"/>
        <w:numPr>
          <w:ilvl w:val="0"/>
          <w:numId w:val="20"/>
        </w:numPr>
        <w:spacing w:after="120"/>
        <w:contextualSpacing/>
        <w:jc w:val="both"/>
        <w:rPr>
          <w:rFonts w:cstheme="minorHAnsi"/>
        </w:rPr>
      </w:pPr>
      <w:r w:rsidRPr="00C63BE8">
        <w:rPr>
          <w:rFonts w:cstheme="minorHAnsi"/>
        </w:rPr>
        <w:t>Techninis vientisumas ir suderinamumas. Perkamas kompleksiškai veikiantis sprendinys (važiuoklė, atliekų surinkimo antstatas, hidromanipuliatorius</w:t>
      </w:r>
      <w:r w:rsidR="001656F7" w:rsidRPr="00C63BE8">
        <w:rPr>
          <w:rFonts w:cstheme="minorHAnsi"/>
        </w:rPr>
        <w:t>,</w:t>
      </w:r>
      <w:r w:rsidRPr="00C63BE8">
        <w:rPr>
          <w:rFonts w:cstheme="minorHAnsi"/>
        </w:rPr>
        <w:t xml:space="preserve"> konteinerių kėlimo įranga). Šių komponentų hidraulinės, elektrinės ir programinės sistemos tarpusavyje kalibruojamos ir sertifikuojamos kaip vienas gaminys. Skaidymas keltų suderinamumo ir garantijų riziką.</w:t>
      </w:r>
    </w:p>
    <w:p w14:paraId="4A322548" w14:textId="5ECC6110" w:rsidR="00C63BE8" w:rsidRPr="00E060FF" w:rsidRDefault="00C63BE8" w:rsidP="0056380F">
      <w:pPr>
        <w:pStyle w:val="Betarp"/>
        <w:numPr>
          <w:ilvl w:val="0"/>
          <w:numId w:val="20"/>
        </w:numPr>
        <w:spacing w:after="120"/>
        <w:contextualSpacing/>
        <w:jc w:val="both"/>
        <w:rPr>
          <w:rFonts w:cstheme="minorHAnsi"/>
        </w:rPr>
      </w:pPr>
      <w:r w:rsidRPr="00E060FF">
        <w:rPr>
          <w:rFonts w:cstheme="minorHAnsi"/>
        </w:rPr>
        <w:t>Vienas atsakomybės centras ir garantinis aptarnavimas. Efektyviam eksploatavimui būtinas vienas tiekėjas, atsakingas už visą komplektą (tiek pristatymą, tiek paleidimą–derinimą, garantinę priežiūrą). Skaidant atsirastų poreikis perkančiajai organizacijai derinti kelių tiekėjų veiksmus ir spręsti tarpusavio ribų ginčus, o tai didina netinkamo sutarties įvykdymo riziką.</w:t>
      </w:r>
    </w:p>
    <w:p w14:paraId="0429AE83" w14:textId="698FFD7F" w:rsidR="00CF2FBF" w:rsidRPr="00E060FF" w:rsidRDefault="00CF2FBF" w:rsidP="0056380F">
      <w:pPr>
        <w:pStyle w:val="Betarp"/>
        <w:numPr>
          <w:ilvl w:val="0"/>
          <w:numId w:val="20"/>
        </w:numPr>
        <w:spacing w:after="120"/>
        <w:contextualSpacing/>
        <w:jc w:val="both"/>
        <w:rPr>
          <w:rFonts w:cstheme="minorHAnsi"/>
        </w:rPr>
      </w:pPr>
      <w:r w:rsidRPr="00E060FF">
        <w:rPr>
          <w:rFonts w:cstheme="minorHAnsi"/>
        </w:rPr>
        <w:t>Kaštai ir techninis sudėtingumas. Kelių atskirų sutarčių administravimas (perdavimų grafikai, tarpusavio suderinamumo bandymai, papildomos techninės ekspertizės) pagrįstai didintų pirkimo įgyvendinimo kaštus ir techninį sudėtingumą.</w:t>
      </w:r>
    </w:p>
    <w:p w14:paraId="0CA81FB8" w14:textId="55FE4773" w:rsidR="00325243" w:rsidRPr="00A3068F" w:rsidRDefault="00E53E12" w:rsidP="00FB7634">
      <w:pPr>
        <w:pStyle w:val="Betarp"/>
        <w:numPr>
          <w:ilvl w:val="1"/>
          <w:numId w:val="18"/>
        </w:numPr>
        <w:spacing w:after="120"/>
        <w:contextualSpacing/>
        <w:jc w:val="both"/>
        <w:rPr>
          <w:rFonts w:cstheme="minorHAnsi"/>
          <w:color w:val="FF0000"/>
        </w:rPr>
      </w:pPr>
      <w:r w:rsidRPr="00A3068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3068F">
        <w:rPr>
          <w:rFonts w:cstheme="minorHAnsi"/>
        </w:rPr>
        <w:t xml:space="preserve">turi būti </w:t>
      </w:r>
      <w:r w:rsidR="00AE7624" w:rsidRPr="00A3068F">
        <w:rPr>
          <w:rFonts w:cstheme="minorHAnsi"/>
        </w:rPr>
        <w:t xml:space="preserve">laikoma, kad kiekviena tokia nuoroda yra pateikta su žodžiais „arba lygiavertis“. </w:t>
      </w:r>
    </w:p>
    <w:p w14:paraId="5734BACD" w14:textId="71B0AB03" w:rsidR="0083071D" w:rsidRPr="003C2710" w:rsidRDefault="00004521" w:rsidP="003C2710">
      <w:pPr>
        <w:pStyle w:val="Betarp"/>
        <w:numPr>
          <w:ilvl w:val="1"/>
          <w:numId w:val="18"/>
        </w:numPr>
        <w:spacing w:after="120"/>
        <w:contextualSpacing/>
        <w:jc w:val="both"/>
        <w:rPr>
          <w:rFonts w:cstheme="minorHAnsi"/>
          <w:color w:val="FF0000"/>
        </w:rPr>
      </w:pPr>
      <w:r w:rsidRPr="00A01499">
        <w:rPr>
          <w:rFonts w:cstheme="minorHAnsi"/>
        </w:rPr>
        <w:t>Jeigu apibūdinant pirkimo objektą techninėje specifikacijoje nurodytas standartas</w:t>
      </w:r>
      <w:r w:rsidR="00245655" w:rsidRPr="00A01499">
        <w:rPr>
          <w:rFonts w:cstheme="minorHAnsi"/>
        </w:rPr>
        <w:t xml:space="preserve">, </w:t>
      </w:r>
      <w:r w:rsidR="00245655" w:rsidRPr="00A01499">
        <w:rPr>
          <w:color w:val="000000"/>
        </w:rPr>
        <w:t>techninis liudijimas ar bendrosios techninės specifikacijos</w:t>
      </w:r>
      <w:r w:rsidR="00046522" w:rsidRPr="00A0149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0046522" w:rsidRPr="00A01499">
        <w:rPr>
          <w:color w:val="000000"/>
        </w:rPr>
        <w:lastRenderedPageBreak/>
        <w:t>darbų projektavimu, sąmatų apskaičiavimu ir vykdymu bei prekių naudojimu)</w:t>
      </w:r>
      <w:r w:rsidR="00245655" w:rsidRPr="00A01499">
        <w:rPr>
          <w:color w:val="000000"/>
        </w:rPr>
        <w:t xml:space="preserve">, </w:t>
      </w:r>
      <w:r w:rsidR="00245655" w:rsidRPr="00A01499">
        <w:rPr>
          <w:rFonts w:cstheme="minorHAnsi"/>
        </w:rPr>
        <w:t xml:space="preserve">turi būti laikoma, kad kiekviena tokia nuoroda yra pateikta su žodžiais „arba lygiavertis“. </w:t>
      </w:r>
    </w:p>
    <w:p w14:paraId="7B478B03" w14:textId="61CA0F5A" w:rsidR="00D22226" w:rsidRPr="00D24970" w:rsidRDefault="00202323" w:rsidP="00CF18D8">
      <w:pPr>
        <w:pStyle w:val="Antrat1"/>
        <w:spacing w:before="120"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6CDA3F12" w14:textId="77777777" w:rsidR="00743B76" w:rsidRDefault="00862DB8" w:rsidP="00743B76">
      <w:pPr>
        <w:pStyle w:val="Sraopastraipa"/>
        <w:spacing w:after="0"/>
        <w:ind w:left="0"/>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625881" w:rsidR="00BE0587" w:rsidRPr="00743B76" w:rsidRDefault="00743B76" w:rsidP="00743B76">
      <w:pPr>
        <w:pStyle w:val="Sraopastraipa"/>
        <w:spacing w:after="0"/>
        <w:ind w:left="0"/>
        <w:jc w:val="both"/>
        <w:rPr>
          <w:rFonts w:cstheme="minorHAnsi"/>
        </w:rPr>
      </w:pPr>
      <w:r>
        <w:rPr>
          <w:rFonts w:cstheme="minorHAnsi"/>
        </w:rPr>
        <w:t xml:space="preserve">3.2. </w:t>
      </w:r>
      <w:r w:rsidR="00BE0587" w:rsidRPr="00743B76">
        <w:rPr>
          <w:rFonts w:eastAsiaTheme="minorHAnsi" w:cstheme="minorHAnsi"/>
          <w:lang w:eastAsia="en-US"/>
        </w:rPr>
        <w:t>P</w:t>
      </w:r>
      <w:r w:rsidR="00BE0587" w:rsidRPr="00743B76">
        <w:rPr>
          <w:rFonts w:cstheme="minorHAnsi"/>
        </w:rPr>
        <w:t>erkančioji organizacija nerengs objekto apžiūros.</w:t>
      </w:r>
    </w:p>
    <w:p w14:paraId="6443D2FF" w14:textId="040A41C9" w:rsidR="00C94B9F" w:rsidRPr="00D24970" w:rsidRDefault="00AD57B1" w:rsidP="00CF18D8">
      <w:pPr>
        <w:pStyle w:val="Antrat1"/>
        <w:spacing w:before="120"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5E700B0A" w:rsidR="002C5249" w:rsidRDefault="009D2F13" w:rsidP="00B275D9">
      <w:pPr>
        <w:pStyle w:val="Sraopastraipa"/>
        <w:spacing w:after="120" w:line="240" w:lineRule="auto"/>
        <w:ind w:left="426" w:hanging="426"/>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819FF" w:rsidRPr="000819FF">
        <w:rPr>
          <w:b/>
          <w:bCs/>
        </w:rPr>
        <w:t>3</w:t>
      </w:r>
      <w:r w:rsidR="00984B02" w:rsidRPr="000819FF">
        <w:rPr>
          <w:b/>
          <w:bCs/>
        </w:rPr>
        <w:t xml:space="preserve">  </w:t>
      </w:r>
      <w:r w:rsidR="006773B6" w:rsidRPr="000819FF">
        <w:rPr>
          <w:rFonts w:eastAsia="Calibri"/>
          <w:b/>
          <w:bCs/>
        </w:rPr>
        <w:t>priede</w:t>
      </w:r>
      <w:r w:rsidR="002C5249" w:rsidRPr="127DD6E8">
        <w:t xml:space="preserve">. </w:t>
      </w:r>
    </w:p>
    <w:p w14:paraId="34E32D48" w14:textId="168E83C9" w:rsidR="007B6F6D" w:rsidRPr="00FC5741" w:rsidRDefault="00970624" w:rsidP="00B275D9">
      <w:pPr>
        <w:pStyle w:val="Sraopastraipa"/>
        <w:spacing w:after="0" w:line="240" w:lineRule="auto"/>
        <w:ind w:left="426" w:hanging="426"/>
        <w:jc w:val="both"/>
        <w:rPr>
          <w:highlight w:val="yellow"/>
        </w:rPr>
      </w:pPr>
      <w:r>
        <w:t>4.2.</w:t>
      </w:r>
      <w:r w:rsidR="00B275D9">
        <w:t xml:space="preserve"> </w:t>
      </w:r>
      <w:r w:rsidR="00507400" w:rsidRPr="00FC5741">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07400" w:rsidRPr="00FC5741">
        <w:rPr>
          <w:b/>
          <w:bCs/>
        </w:rPr>
        <w:t>4 priede</w:t>
      </w:r>
      <w:r w:rsidR="00507400" w:rsidRPr="00FC5741">
        <w:t>.</w:t>
      </w:r>
    </w:p>
    <w:p w14:paraId="69D62E2B" w14:textId="7F94BB77" w:rsidR="00A000BE" w:rsidRPr="0037632B" w:rsidRDefault="00D24970" w:rsidP="00CF18D8">
      <w:pPr>
        <w:pStyle w:val="Antrat1"/>
        <w:tabs>
          <w:tab w:val="left" w:pos="567"/>
        </w:tabs>
        <w:spacing w:before="120"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56FA2C7D" w14:textId="77777777" w:rsidR="005F2768" w:rsidRDefault="005F2768" w:rsidP="006B5A2F">
      <w:pPr>
        <w:spacing w:after="0" w:line="240" w:lineRule="auto"/>
        <w:ind w:firstLine="567"/>
        <w:jc w:val="both"/>
      </w:pPr>
    </w:p>
    <w:p w14:paraId="1EAC878C" w14:textId="77777777" w:rsidR="005F2768" w:rsidRDefault="005F2768" w:rsidP="00B275D9">
      <w:pPr>
        <w:spacing w:after="0" w:line="240" w:lineRule="auto"/>
        <w:ind w:left="426" w:hanging="426"/>
        <w:jc w:val="both"/>
      </w:pPr>
      <w:r>
        <w:t xml:space="preserve">5.1. Pirkimui taikomos Reglamento nuostatos. Kartu su pasiūlymu tiekėjas turi pateikti užpildytą deklaraciją dėl (ne)atitikties Reglamento nuostatoms, kuri pateikta specialiųjų pirkimo sąlygų </w:t>
      </w:r>
      <w:r w:rsidRPr="0094161D">
        <w:rPr>
          <w:b/>
          <w:bCs/>
        </w:rPr>
        <w:t>8, 9 priede</w:t>
      </w:r>
      <w:r>
        <w:t>. Kilus abejonių dėl tiekėjo (ne)atitikties Reglamento nuostatoms, perkančioji organizacija iš galimo laimėtojo prašys pateikti dokumentus, įrodančius deklaracijoje pateiktų duomenų teisingumą.</w:t>
      </w:r>
    </w:p>
    <w:p w14:paraId="5BD8C71F" w14:textId="77777777" w:rsidR="005F2768" w:rsidRDefault="005F2768" w:rsidP="00B275D9">
      <w:pPr>
        <w:spacing w:after="0" w:line="240" w:lineRule="auto"/>
        <w:ind w:left="426" w:hanging="426"/>
        <w:jc w:val="both"/>
      </w:pPr>
      <w: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65BD21F" w14:textId="0362F31B" w:rsidR="005F2768" w:rsidRDefault="005F2768" w:rsidP="00B275D9">
      <w:pPr>
        <w:spacing w:after="0" w:line="240" w:lineRule="auto"/>
        <w:ind w:left="426" w:hanging="426"/>
        <w:jc w:val="both"/>
      </w:pPr>
      <w:r>
        <w:t>5.3. Perkančioji organizacija atmes tiekėjo pasiūlymą, jei bus tenkinama bent viena VPĮ 45 straipsnio 21 dalies 1-3, 6 punktuose nurodytų sąlygų.</w:t>
      </w:r>
    </w:p>
    <w:p w14:paraId="7756AD41" w14:textId="38F67345" w:rsidR="005F2768" w:rsidRDefault="005F2768" w:rsidP="00B275D9">
      <w:pPr>
        <w:spacing w:after="0" w:line="240" w:lineRule="auto"/>
        <w:ind w:left="426" w:hanging="426"/>
        <w:jc w:val="both"/>
      </w:pPr>
      <w:r>
        <w:t>5.4.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1659F311" w:rsidR="00AF62E6" w:rsidRPr="00142AB7" w:rsidRDefault="00245E8F" w:rsidP="00CF18D8">
      <w:pPr>
        <w:pStyle w:val="Antrat1"/>
        <w:spacing w:before="120"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167E9CBA" w14:textId="077B5319" w:rsidR="00BA341F" w:rsidRPr="00F5785D" w:rsidRDefault="00192AF9" w:rsidP="00B275D9">
      <w:pPr>
        <w:spacing w:after="0" w:line="20" w:lineRule="atLeast"/>
        <w:ind w:left="426" w:hanging="426"/>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04B17F"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8513C" w:rsidRPr="0018513C">
        <w:rPr>
          <w:b/>
          <w:bCs/>
          <w:shd w:val="clear" w:color="auto" w:fill="FFFFFF"/>
        </w:rPr>
        <w:t>6</w:t>
      </w:r>
      <w:r w:rsidR="00DE5F20" w:rsidRPr="0018513C">
        <w:rPr>
          <w:b/>
          <w:bCs/>
          <w:shd w:val="clear" w:color="auto" w:fill="FFFFFF"/>
        </w:rPr>
        <w:t xml:space="preserve"> </w:t>
      </w:r>
      <w:r w:rsidR="00476F8C" w:rsidRPr="0018513C">
        <w:rPr>
          <w:b/>
          <w:bCs/>
        </w:rPr>
        <w:t>priede</w:t>
      </w:r>
      <w:r w:rsidR="00476F8C" w:rsidRPr="0018513C">
        <w:t xml:space="preserve"> </w:t>
      </w:r>
      <w:r w:rsidRPr="127DD6E8">
        <w:t xml:space="preserve">pateiktą </w:t>
      </w:r>
      <w:r w:rsidR="00C35C26">
        <w:t>p</w:t>
      </w:r>
      <w:r w:rsidRPr="00CA64E1">
        <w:rPr>
          <w:rFonts w:cstheme="minorHAnsi"/>
        </w:rPr>
        <w:t>asiūlymo formą.</w:t>
      </w:r>
    </w:p>
    <w:p w14:paraId="3459FD0B" w14:textId="7ED668C6"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5C4D75" w:rsidRPr="005C4D75">
        <w:rPr>
          <w:rFonts w:cstheme="minorHAnsi"/>
          <w:b/>
          <w:bCs/>
        </w:rPr>
        <w:t>5</w:t>
      </w:r>
      <w:r w:rsidRPr="005C4D75">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0A6DB770"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33537" w:rsidRPr="00A33537">
        <w:rPr>
          <w:rFonts w:cstheme="minorHAnsi"/>
          <w:b/>
          <w:bCs/>
        </w:rPr>
        <w:t>4</w:t>
      </w:r>
      <w:r w:rsidRPr="00A33537">
        <w:rPr>
          <w:rFonts w:cstheme="minorHAnsi"/>
          <w:b/>
          <w:bCs/>
        </w:rPr>
        <w:t xml:space="preserve"> priede</w:t>
      </w:r>
      <w:r w:rsidRPr="00A33537">
        <w:rPr>
          <w:rFonts w:cstheme="minorHAnsi"/>
        </w:rPr>
        <w:t xml:space="preserv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636D67DE" w:rsidR="00450415" w:rsidRPr="000B558D" w:rsidRDefault="00B67BB0" w:rsidP="0097765E">
      <w:pPr>
        <w:pStyle w:val="Sraopastraipa"/>
        <w:numPr>
          <w:ilvl w:val="2"/>
          <w:numId w:val="8"/>
        </w:numPr>
        <w:tabs>
          <w:tab w:val="left" w:pos="1276"/>
        </w:tabs>
        <w:spacing w:after="0" w:line="240" w:lineRule="auto"/>
        <w:ind w:left="2127" w:hanging="1431"/>
        <w:jc w:val="both"/>
        <w:rPr>
          <w:rFonts w:cstheme="minorHAnsi"/>
          <w:u w:val="single"/>
        </w:rPr>
      </w:pPr>
      <w:r w:rsidRPr="000B558D">
        <w:rPr>
          <w:rFonts w:cstheme="minorHAnsi"/>
        </w:rPr>
        <w:t xml:space="preserve">užpildyta </w:t>
      </w:r>
      <w:r w:rsidR="00ED1462" w:rsidRPr="000B558D">
        <w:rPr>
          <w:rFonts w:cstheme="minorHAnsi"/>
        </w:rPr>
        <w:t>T</w:t>
      </w:r>
      <w:r w:rsidR="00450415" w:rsidRPr="000B558D">
        <w:rPr>
          <w:rFonts w:cstheme="minorHAnsi"/>
        </w:rPr>
        <w:t>echninė</w:t>
      </w:r>
      <w:r w:rsidR="001504F3" w:rsidRPr="000B558D">
        <w:rPr>
          <w:rFonts w:cstheme="minorHAnsi"/>
        </w:rPr>
        <w:t>s</w:t>
      </w:r>
      <w:r w:rsidR="00450415" w:rsidRPr="000B558D">
        <w:rPr>
          <w:rFonts w:cstheme="minorHAnsi"/>
        </w:rPr>
        <w:t xml:space="preserve"> specifikacij</w:t>
      </w:r>
      <w:r w:rsidR="001504F3" w:rsidRPr="000B558D">
        <w:rPr>
          <w:rFonts w:cstheme="minorHAnsi"/>
        </w:rPr>
        <w:t xml:space="preserve">os </w:t>
      </w:r>
      <w:r w:rsidR="001504F3" w:rsidRPr="000024A3">
        <w:rPr>
          <w:rFonts w:cstheme="minorHAnsi"/>
          <w:b/>
          <w:bCs/>
        </w:rPr>
        <w:t>Lentelė Nr.1</w:t>
      </w:r>
      <w:r w:rsidR="00F124C8" w:rsidRPr="000B558D">
        <w:rPr>
          <w:rFonts w:cstheme="minorHAnsi"/>
        </w:rPr>
        <w:t>,</w:t>
      </w:r>
      <w:r w:rsidR="004E2AF4">
        <w:rPr>
          <w:rFonts w:cstheme="minorHAnsi"/>
        </w:rPr>
        <w:t xml:space="preserve"> </w:t>
      </w:r>
      <w:r w:rsidR="00F62B44">
        <w:rPr>
          <w:rFonts w:cstheme="minorHAnsi"/>
        </w:rPr>
        <w:t xml:space="preserve">pagal </w:t>
      </w:r>
      <w:r w:rsidR="00450415" w:rsidRPr="000B558D">
        <w:rPr>
          <w:rFonts w:cstheme="minorHAnsi"/>
        </w:rPr>
        <w:t xml:space="preserve">specialiųjų pirkimo sąlygų </w:t>
      </w:r>
      <w:r w:rsidR="00A44E42" w:rsidRPr="000B558D">
        <w:rPr>
          <w:rFonts w:cstheme="minorHAnsi"/>
          <w:b/>
          <w:bCs/>
        </w:rPr>
        <w:t>2</w:t>
      </w:r>
      <w:r w:rsidR="00450415" w:rsidRPr="000B558D">
        <w:rPr>
          <w:rFonts w:cstheme="minorHAnsi"/>
          <w:b/>
          <w:bCs/>
        </w:rPr>
        <w:t xml:space="preserve"> pried</w:t>
      </w:r>
      <w:r w:rsidR="00F62B44">
        <w:rPr>
          <w:rFonts w:cstheme="minorHAnsi"/>
          <w:b/>
          <w:bCs/>
        </w:rPr>
        <w:t>ą</w:t>
      </w:r>
      <w:r w:rsidR="00450415" w:rsidRPr="000B558D">
        <w:rPr>
          <w:rFonts w:cstheme="minorHAnsi"/>
          <w:i/>
          <w:iCs/>
        </w:rPr>
        <w:t>;</w:t>
      </w:r>
    </w:p>
    <w:p w14:paraId="3E3482DA" w14:textId="630C9F5D" w:rsidR="00192100" w:rsidRPr="00192100" w:rsidRDefault="00192100" w:rsidP="00192100">
      <w:pPr>
        <w:spacing w:after="0" w:line="240" w:lineRule="auto"/>
        <w:ind w:firstLine="709"/>
        <w:jc w:val="both"/>
        <w:rPr>
          <w:rFonts w:cstheme="minorHAnsi"/>
        </w:rPr>
      </w:pPr>
      <w:r w:rsidRPr="00192100">
        <w:rPr>
          <w:rFonts w:cstheme="minorHAnsi"/>
        </w:rPr>
        <w:t>6.1.1</w:t>
      </w:r>
      <w:r w:rsidR="007D6B03">
        <w:rPr>
          <w:rFonts w:cstheme="minorHAnsi"/>
        </w:rPr>
        <w:t>0</w:t>
      </w:r>
      <w:r w:rsidRPr="00192100">
        <w:rPr>
          <w:rFonts w:cstheme="minorHAnsi"/>
        </w:rPr>
        <w:t xml:space="preserve">. užpildytą deklaraciją dėl (ne)atitikties Reglamento nuostatoms, kuri pateikta specialiųjų pirkimo sąlygų </w:t>
      </w:r>
      <w:r w:rsidRPr="00BE63FF">
        <w:rPr>
          <w:rFonts w:cstheme="minorHAnsi"/>
          <w:b/>
          <w:bCs/>
        </w:rPr>
        <w:t>8 arba 9 priede</w:t>
      </w:r>
      <w:r w:rsidRPr="00192100">
        <w:rPr>
          <w:rFonts w:cstheme="minorHAnsi"/>
        </w:rPr>
        <w:t>.</w:t>
      </w:r>
    </w:p>
    <w:p w14:paraId="479B3B42" w14:textId="7F8CB9B6" w:rsidR="00FD03FA" w:rsidRPr="00A71CAC" w:rsidRDefault="00C7179F" w:rsidP="00192100">
      <w:pPr>
        <w:spacing w:after="0" w:line="240" w:lineRule="auto"/>
        <w:ind w:firstLine="709"/>
        <w:jc w:val="both"/>
        <w:rPr>
          <w:rFonts w:cstheme="minorHAnsi"/>
        </w:rPr>
      </w:pPr>
      <w:r>
        <w:rPr>
          <w:rFonts w:cstheme="minorHAnsi"/>
        </w:rPr>
        <w:t>6.2</w:t>
      </w:r>
      <w:r w:rsidR="00EE3480" w:rsidRPr="00A1780C">
        <w:rPr>
          <w:rFonts w:cstheme="minorHAnsi"/>
        </w:rPr>
        <w:t>.</w:t>
      </w:r>
      <w:r w:rsidR="00945CD4">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A71CAC">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756EAA5A" w14:textId="237EC70D" w:rsidR="001D7375" w:rsidRPr="001D7375" w:rsidRDefault="00FD03FA" w:rsidP="001D7375">
      <w:pPr>
        <w:pStyle w:val="Sraopastraipa"/>
        <w:numPr>
          <w:ilvl w:val="2"/>
          <w:numId w:val="13"/>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BE574B7" w:rsidR="0096678C" w:rsidRDefault="0099696F" w:rsidP="001D7375">
      <w:pPr>
        <w:pStyle w:val="Sraopastraipa"/>
        <w:numPr>
          <w:ilvl w:val="1"/>
          <w:numId w:val="13"/>
        </w:numPr>
        <w:spacing w:line="240" w:lineRule="auto"/>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085FB2">
        <w:t>.</w:t>
      </w:r>
      <w:r w:rsidR="0048587E" w:rsidRPr="001D7375">
        <w:rPr>
          <w:color w:val="7030A0"/>
        </w:rPr>
        <w:t xml:space="preserve"> </w:t>
      </w:r>
      <w:r w:rsidR="00F17A1F" w:rsidRPr="001D7375">
        <w:rPr>
          <w:rFonts w:eastAsia="Arial"/>
        </w:rPr>
        <w:t>Jei kurie nors su pasiūlymu teikiami dokumentai parengti ne</w:t>
      </w:r>
      <w:r w:rsidR="001427AB" w:rsidRPr="001D7375">
        <w:rPr>
          <w:rFonts w:eastAsia="Arial"/>
        </w:rPr>
        <w:t xml:space="preserve"> ta kalba, kuria</w:t>
      </w:r>
      <w:r w:rsidR="00F17A1F" w:rsidRPr="001D7375">
        <w:rPr>
          <w:rFonts w:eastAsia="Arial"/>
        </w:rPr>
        <w:t xml:space="preserve"> </w:t>
      </w:r>
      <w:r w:rsidR="0BCA4ED4" w:rsidRPr="001D7375">
        <w:rPr>
          <w:rFonts w:eastAsia="Arial"/>
        </w:rPr>
        <w:t>reikalaujama</w:t>
      </w:r>
      <w:r w:rsidR="001427AB" w:rsidRPr="001D7375">
        <w:rPr>
          <w:rFonts w:eastAsia="Arial"/>
        </w:rPr>
        <w:t xml:space="preserve">, </w:t>
      </w:r>
      <w:r w:rsidR="003F1D78" w:rsidRPr="001D7375">
        <w:rPr>
          <w:rFonts w:eastAsia="Arial"/>
        </w:rPr>
        <w:t xml:space="preserve">turi būti pateiktas tikslus vertimas į </w:t>
      </w:r>
      <w:r w:rsidR="40DC6EFC" w:rsidRPr="001D7375">
        <w:rPr>
          <w:rFonts w:eastAsia="Arial"/>
        </w:rPr>
        <w:t>reikalaujamą</w:t>
      </w:r>
      <w:r w:rsidR="001427AB" w:rsidRPr="001D7375">
        <w:rPr>
          <w:rFonts w:eastAsia="Arial"/>
        </w:rPr>
        <w:t xml:space="preserve"> </w:t>
      </w:r>
      <w:r w:rsidR="00141BF1" w:rsidRPr="001D7375">
        <w:rPr>
          <w:rFonts w:eastAsia="Arial"/>
        </w:rPr>
        <w:t>kalbą</w:t>
      </w:r>
      <w:r w:rsidR="00F17A1F" w:rsidRPr="001D7375">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2459C5">
        <w:t>pateikti vertimą atlikusio asmens parašu ir vertimų biuro antspaudu (jei turi) patvirtintą šio dokumento vertimą.</w:t>
      </w:r>
    </w:p>
    <w:p w14:paraId="4172BF9D" w14:textId="55126A45" w:rsidR="00380B99" w:rsidRPr="007178EE" w:rsidRDefault="008D03B2" w:rsidP="002459C5">
      <w:pPr>
        <w:pStyle w:val="Sraopastraipa"/>
        <w:numPr>
          <w:ilvl w:val="1"/>
          <w:numId w:val="13"/>
        </w:numPr>
        <w:spacing w:line="240" w:lineRule="auto"/>
        <w:jc w:val="both"/>
      </w:pPr>
      <w:r w:rsidRPr="002459C5">
        <w:rPr>
          <w:rFonts w:eastAsia="Arial"/>
        </w:rPr>
        <w:t xml:space="preserve">Bendra </w:t>
      </w:r>
      <w:r w:rsidR="00BA6AB3" w:rsidRPr="002459C5">
        <w:rPr>
          <w:rFonts w:eastAsia="Arial"/>
        </w:rPr>
        <w:t>p</w:t>
      </w:r>
      <w:r w:rsidRPr="002459C5">
        <w:rPr>
          <w:rFonts w:eastAsia="Arial"/>
        </w:rPr>
        <w:t>asiūlymo kaina</w:t>
      </w:r>
      <w:r w:rsidR="00D247A7" w:rsidRPr="002459C5">
        <w:rPr>
          <w:rFonts w:eastAsia="Arial"/>
        </w:rPr>
        <w:t xml:space="preserve"> </w:t>
      </w:r>
      <w:r w:rsidR="008D3752" w:rsidRPr="002459C5">
        <w:rPr>
          <w:rFonts w:eastAsia="Arial"/>
        </w:rPr>
        <w:t>(</w:t>
      </w:r>
      <w:r w:rsidR="00D247A7" w:rsidRPr="002459C5">
        <w:rPr>
          <w:rFonts w:eastAsia="Arial"/>
        </w:rPr>
        <w:t>sąnaudos</w:t>
      </w:r>
      <w:r w:rsidR="008D3752" w:rsidRPr="002459C5">
        <w:rPr>
          <w:rFonts w:eastAsia="Arial"/>
        </w:rPr>
        <w:t>)</w:t>
      </w:r>
      <w:r w:rsidR="00D247A7" w:rsidRPr="002459C5">
        <w:rPr>
          <w:rFonts w:eastAsia="Arial"/>
        </w:rPr>
        <w:t xml:space="preserve"> </w:t>
      </w:r>
      <w:r w:rsidR="008D3752" w:rsidRPr="002459C5">
        <w:rPr>
          <w:rFonts w:eastAsia="Arial"/>
        </w:rPr>
        <w:t xml:space="preserve">su PVM </w:t>
      </w:r>
      <w:r w:rsidR="000B049C" w:rsidRPr="002459C5">
        <w:rPr>
          <w:rFonts w:eastAsia="Arial"/>
        </w:rPr>
        <w:t xml:space="preserve"> turi būti nurodoma </w:t>
      </w:r>
      <w:r w:rsidR="00D247A7" w:rsidRPr="002459C5">
        <w:rPr>
          <w:rFonts w:eastAsia="Arial"/>
        </w:rPr>
        <w:t xml:space="preserve">dviejų skaičių po kablelio tikslumu. </w:t>
      </w:r>
      <w:r w:rsidR="00B75F6D" w:rsidRPr="002459C5">
        <w:rPr>
          <w:rFonts w:eastAsia="Arial" w:cstheme="minorHAnsi"/>
        </w:rPr>
        <w:t>Šią kainą sudarančios kainos sudedamosios dalys ar įkainiai gali būti išreikštos neribojant skaičių po kablelio kiekio</w:t>
      </w:r>
      <w:r w:rsidR="00B75F6D" w:rsidRPr="002459C5">
        <w:rPr>
          <w:rFonts w:ascii="Arial" w:eastAsia="Arial" w:hAnsi="Arial" w:cs="Arial"/>
        </w:rPr>
        <w:t>.</w:t>
      </w:r>
    </w:p>
    <w:p w14:paraId="22059CDA" w14:textId="6B944C5B" w:rsidR="003A0EC0" w:rsidRPr="007178EE" w:rsidRDefault="003A0EC0" w:rsidP="007178EE">
      <w:pPr>
        <w:pStyle w:val="Sraopastraipa"/>
        <w:numPr>
          <w:ilvl w:val="1"/>
          <w:numId w:val="13"/>
        </w:numPr>
        <w:spacing w:line="240" w:lineRule="auto"/>
        <w:jc w:val="both"/>
      </w:pPr>
      <w:r w:rsidRPr="007178EE">
        <w:rPr>
          <w:rFonts w:eastAsia="Arial"/>
        </w:rPr>
        <w:t xml:space="preserve">Tiekėjų </w:t>
      </w:r>
      <w:r w:rsidR="00A217B2" w:rsidRPr="007178EE">
        <w:rPr>
          <w:rFonts w:eastAsia="Arial"/>
        </w:rPr>
        <w:t>p</w:t>
      </w:r>
      <w:r w:rsidRPr="007178EE">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CF18D8">
      <w:pPr>
        <w:pStyle w:val="Antrat1"/>
        <w:numPr>
          <w:ilvl w:val="0"/>
          <w:numId w:val="13"/>
        </w:numPr>
        <w:tabs>
          <w:tab w:val="left" w:pos="709"/>
        </w:tabs>
        <w:spacing w:before="12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48A9D9FE" w:rsidR="00B3551C" w:rsidRPr="00F0499F" w:rsidRDefault="00655F17" w:rsidP="00881A26">
      <w:pPr>
        <w:pStyle w:val="Sraopastraipa"/>
        <w:spacing w:after="0" w:line="240" w:lineRule="auto"/>
        <w:ind w:left="426" w:hanging="426"/>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CF18D8">
      <w:pPr>
        <w:pStyle w:val="Antrat1"/>
        <w:numPr>
          <w:ilvl w:val="0"/>
          <w:numId w:val="13"/>
        </w:numPr>
        <w:tabs>
          <w:tab w:val="left" w:pos="709"/>
        </w:tabs>
        <w:spacing w:before="120"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40079E1" w:rsidR="00040C0F" w:rsidRPr="006D4BDE" w:rsidRDefault="002827E4" w:rsidP="006D4BDE">
      <w:pPr>
        <w:spacing w:after="0" w:line="240" w:lineRule="auto"/>
        <w:rPr>
          <w:rFonts w:cstheme="minorHAnsi"/>
        </w:rPr>
      </w:pPr>
      <w:r>
        <w:rPr>
          <w:rFonts w:cstheme="minorHAnsi"/>
        </w:rPr>
        <w:t xml:space="preserve">8.1. </w:t>
      </w:r>
      <w:r w:rsidR="00040C0F" w:rsidRPr="006D4BDE">
        <w:rPr>
          <w:rFonts w:cstheme="minorHAnsi"/>
        </w:rPr>
        <w:t>Perkančioji organizacija pirkime netaikys elektroninio aukciono.</w:t>
      </w:r>
    </w:p>
    <w:p w14:paraId="14CBD3AD" w14:textId="23B8A7AF" w:rsidR="009D0DC5" w:rsidRPr="00F0499F" w:rsidRDefault="00EA001C" w:rsidP="00CF18D8">
      <w:pPr>
        <w:pStyle w:val="Antrat1"/>
        <w:numPr>
          <w:ilvl w:val="0"/>
          <w:numId w:val="13"/>
        </w:numPr>
        <w:tabs>
          <w:tab w:val="left" w:pos="709"/>
        </w:tabs>
        <w:spacing w:before="120"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7969180E" w:rsidR="00003A3F" w:rsidRPr="004D3226" w:rsidRDefault="002D470F" w:rsidP="004D3226">
      <w:pPr>
        <w:spacing w:after="0" w:line="240" w:lineRule="auto"/>
        <w:ind w:left="426" w:hanging="426"/>
        <w:jc w:val="both"/>
        <w:rPr>
          <w:rFonts w:cstheme="minorHAnsi"/>
        </w:rPr>
      </w:pPr>
      <w:r>
        <w:rPr>
          <w:rFonts w:cstheme="minorHAnsi"/>
        </w:rPr>
        <w:t xml:space="preserve">9.1. </w:t>
      </w:r>
      <w:r w:rsidR="00425E78">
        <w:rPr>
          <w:rFonts w:cstheme="minorHAnsi"/>
        </w:rPr>
        <w:t xml:space="preserve">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474FEB">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73528A" w:rsidRPr="0073528A">
        <w:rPr>
          <w:rFonts w:cstheme="minorHAnsi"/>
          <w:b/>
          <w:bCs/>
          <w:shd w:val="clear" w:color="auto" w:fill="FFFFFF"/>
        </w:rPr>
        <w:t>7</w:t>
      </w:r>
      <w:r w:rsidR="00913029" w:rsidRPr="0073528A">
        <w:rPr>
          <w:rFonts w:eastAsia="Calibri"/>
          <w:b/>
          <w:bCs/>
        </w:rPr>
        <w:t xml:space="preserve"> priede</w:t>
      </w:r>
      <w:r w:rsidR="00090235">
        <w:rPr>
          <w:rFonts w:eastAsia="Calibri"/>
        </w:rPr>
        <w:t>.</w:t>
      </w:r>
      <w:r w:rsidR="00CE14DF">
        <w:rPr>
          <w:rFonts w:eastAsia="Calibri"/>
        </w:rPr>
        <w:t xml:space="preserve"> </w:t>
      </w:r>
    </w:p>
    <w:p w14:paraId="102136D3" w14:textId="38835891" w:rsidR="00D734C6" w:rsidRPr="008C773C" w:rsidRDefault="00D734C6" w:rsidP="004D3226">
      <w:pPr>
        <w:pStyle w:val="Sraopastraipa"/>
        <w:numPr>
          <w:ilvl w:val="1"/>
          <w:numId w:val="13"/>
        </w:numPr>
        <w:spacing w:after="0" w:line="20" w:lineRule="atLeast"/>
        <w:ind w:left="426" w:hanging="426"/>
        <w:jc w:val="both"/>
        <w:rPr>
          <w:rFonts w:eastAsiaTheme="minorHAnsi" w:cstheme="minorHAnsi"/>
          <w:bCs/>
          <w:iCs/>
        </w:rPr>
      </w:pPr>
      <w:r w:rsidRPr="002F0BF2">
        <w:rPr>
          <w:rFonts w:cstheme="minorHAnsi"/>
          <w:color w:val="000000" w:themeColor="text1"/>
        </w:rPr>
        <w:t xml:space="preserve">Laimėjusiu </w:t>
      </w:r>
      <w:r w:rsidR="005D7D8C" w:rsidRPr="002F0BF2">
        <w:rPr>
          <w:rFonts w:cstheme="minorHAnsi"/>
          <w:color w:val="000000" w:themeColor="text1"/>
        </w:rPr>
        <w:t>pasiūlymu</w:t>
      </w:r>
      <w:r w:rsidRPr="002F0BF2">
        <w:rPr>
          <w:rFonts w:cstheme="minorHAnsi"/>
          <w:color w:val="000000" w:themeColor="text1"/>
        </w:rPr>
        <w:t xml:space="preserve"> galės būti pripažintas tik 1 (vienas) </w:t>
      </w:r>
      <w:r w:rsidR="005D7D8C" w:rsidRPr="002F0BF2">
        <w:rPr>
          <w:rFonts w:cstheme="minorHAnsi"/>
          <w:color w:val="000000" w:themeColor="text1"/>
        </w:rPr>
        <w:t>ekonomiškai naudingiausias pasiūlymas, esantis pasiūlymų eilės pirmojoje vietoje</w:t>
      </w:r>
      <w:r w:rsidRPr="002F0BF2">
        <w:rPr>
          <w:rFonts w:cstheme="minorHAnsi"/>
          <w:color w:val="000000" w:themeColor="text1"/>
        </w:rPr>
        <w:t>.</w:t>
      </w:r>
    </w:p>
    <w:p w14:paraId="28A5C4B1" w14:textId="0CC7F79A" w:rsidR="008C773C" w:rsidRPr="001E7D66" w:rsidRDefault="008C773C" w:rsidP="008C773C">
      <w:pPr>
        <w:pStyle w:val="Betarp"/>
        <w:numPr>
          <w:ilvl w:val="1"/>
          <w:numId w:val="13"/>
        </w:numPr>
        <w:spacing w:line="20" w:lineRule="atLeast"/>
        <w:ind w:left="426" w:hanging="426"/>
        <w:contextualSpacing/>
        <w:jc w:val="both"/>
        <w:rPr>
          <w:rFonts w:eastAsiaTheme="minorHAnsi" w:cstheme="minorHAnsi"/>
          <w:bCs/>
          <w:i/>
          <w:iCs/>
          <w:color w:val="7030A0"/>
        </w:rPr>
      </w:pPr>
      <w:r w:rsidRPr="001E7D66">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1E7D66">
        <w:rPr>
          <w:rFonts w:cstheme="minorHAnsi"/>
        </w:rPr>
        <w:t xml:space="preserve">tiekėjo pasirašytas </w:t>
      </w:r>
      <w:r w:rsidR="00BD00AB" w:rsidRPr="001E7D66">
        <w:rPr>
          <w:rFonts w:cstheme="minorHAnsi"/>
          <w:b/>
        </w:rPr>
        <w:t>P</w:t>
      </w:r>
      <w:r w:rsidRPr="001E7D66">
        <w:rPr>
          <w:rFonts w:cstheme="minorHAnsi"/>
          <w:b/>
        </w:rPr>
        <w:t>asiūlymas</w:t>
      </w:r>
      <w:r w:rsidRPr="001E7D66">
        <w:rPr>
          <w:rFonts w:cstheme="minorHAnsi"/>
        </w:rPr>
        <w:t xml:space="preserve">, parengtas pagal specialiųjų pirkimo sąlygų </w:t>
      </w:r>
      <w:r w:rsidRPr="001E7D66">
        <w:rPr>
          <w:rFonts w:cstheme="minorHAnsi"/>
          <w:b/>
          <w:bCs/>
        </w:rPr>
        <w:t>6</w:t>
      </w:r>
      <w:r w:rsidRPr="001E7D66">
        <w:rPr>
          <w:rFonts w:cstheme="minorHAnsi"/>
          <w:b/>
          <w:bCs/>
          <w:shd w:val="clear" w:color="auto" w:fill="FFFFFF"/>
        </w:rPr>
        <w:t xml:space="preserve"> </w:t>
      </w:r>
      <w:r w:rsidRPr="001E7D66">
        <w:rPr>
          <w:rFonts w:cstheme="minorHAnsi"/>
          <w:b/>
          <w:bCs/>
        </w:rPr>
        <w:t>priede</w:t>
      </w:r>
      <w:r w:rsidRPr="001E7D66">
        <w:rPr>
          <w:rFonts w:cstheme="minorHAnsi"/>
        </w:rPr>
        <w:t xml:space="preserve"> pateiktą pasiūlymo formą</w:t>
      </w:r>
      <w:r w:rsidR="0010792B" w:rsidRPr="001E7D66">
        <w:rPr>
          <w:rFonts w:cstheme="minorHAnsi"/>
        </w:rPr>
        <w:t>;</w:t>
      </w:r>
      <w:r w:rsidRPr="001E7D66">
        <w:rPr>
          <w:rFonts w:cstheme="minorHAnsi"/>
          <w:color w:val="00B050"/>
        </w:rPr>
        <w:t xml:space="preserve"> </w:t>
      </w:r>
      <w:r w:rsidR="0010792B" w:rsidRPr="001E7D66">
        <w:rPr>
          <w:rFonts w:cstheme="minorHAnsi"/>
          <w:b/>
        </w:rPr>
        <w:t>T</w:t>
      </w:r>
      <w:r w:rsidRPr="001E7D66">
        <w:rPr>
          <w:rFonts w:cstheme="minorHAnsi"/>
          <w:b/>
        </w:rPr>
        <w:t>echninė</w:t>
      </w:r>
      <w:r w:rsidR="0010792B" w:rsidRPr="001E7D66">
        <w:rPr>
          <w:rFonts w:cstheme="minorHAnsi"/>
          <w:b/>
        </w:rPr>
        <w:t>s</w:t>
      </w:r>
      <w:r w:rsidRPr="001E7D66">
        <w:rPr>
          <w:rFonts w:cstheme="minorHAnsi"/>
          <w:b/>
        </w:rPr>
        <w:t xml:space="preserve"> specifikacij</w:t>
      </w:r>
      <w:r w:rsidR="0010792B" w:rsidRPr="001E7D66">
        <w:rPr>
          <w:rFonts w:cstheme="minorHAnsi"/>
          <w:b/>
        </w:rPr>
        <w:t>os Lentelė Nr.1</w:t>
      </w:r>
      <w:r w:rsidRPr="001E7D66">
        <w:rPr>
          <w:rFonts w:cstheme="minorHAnsi"/>
        </w:rPr>
        <w:t xml:space="preserve">, užpildyta pagal specialiųjų pirkimo sąlygų </w:t>
      </w:r>
      <w:r w:rsidRPr="001E7D66">
        <w:rPr>
          <w:rFonts w:cstheme="minorHAnsi"/>
          <w:b/>
          <w:bCs/>
        </w:rPr>
        <w:t>2 priedą</w:t>
      </w:r>
      <w:r w:rsidRPr="001E7D66">
        <w:rPr>
          <w:rFonts w:cstheme="minorHAnsi"/>
          <w:i/>
          <w:iCs/>
          <w:color w:val="7030A0"/>
          <w:shd w:val="clear" w:color="auto" w:fill="FFFFFF"/>
        </w:rPr>
        <w:t>.</w:t>
      </w:r>
    </w:p>
    <w:p w14:paraId="678C44CA" w14:textId="6EB53055" w:rsidR="00FE7908" w:rsidRPr="00F065D6" w:rsidRDefault="00FE7908" w:rsidP="00CF18D8">
      <w:pPr>
        <w:pStyle w:val="Antrat1"/>
        <w:numPr>
          <w:ilvl w:val="0"/>
          <w:numId w:val="13"/>
        </w:numPr>
        <w:tabs>
          <w:tab w:val="left" w:pos="567"/>
        </w:tabs>
        <w:spacing w:before="120"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2A8DBB1B" w:rsidR="00F57665" w:rsidRPr="003D6DED" w:rsidRDefault="00F57665" w:rsidP="003D6DED">
      <w:pPr>
        <w:pStyle w:val="Sraopastraipa"/>
        <w:numPr>
          <w:ilvl w:val="1"/>
          <w:numId w:val="19"/>
        </w:numPr>
        <w:spacing w:after="0" w:line="240" w:lineRule="auto"/>
        <w:jc w:val="both"/>
        <w:rPr>
          <w:rFonts w:cstheme="minorHAnsi"/>
          <w:color w:val="000000" w:themeColor="text1"/>
        </w:rPr>
      </w:pPr>
      <w:r w:rsidRPr="003D6DED">
        <w:rPr>
          <w:color w:val="000000" w:themeColor="text1"/>
        </w:rPr>
        <w:t>Ši pirkimo procedūra atliekama siekiant sudaryti sutartį</w:t>
      </w:r>
      <w:r w:rsidR="009A7D11" w:rsidRPr="003D6DED">
        <w:rPr>
          <w:color w:val="000000" w:themeColor="text1"/>
        </w:rPr>
        <w:t xml:space="preserve"> su tiekėju, kurio pasiūlymas</w:t>
      </w:r>
      <w:r w:rsidR="007B12FF" w:rsidRPr="003D6DED">
        <w:rPr>
          <w:color w:val="000000" w:themeColor="text1"/>
        </w:rPr>
        <w:t xml:space="preserve">, vadovaujantis </w:t>
      </w:r>
      <w:r w:rsidR="008F4194" w:rsidRPr="003D6DED">
        <w:rPr>
          <w:color w:val="000000" w:themeColor="text1"/>
        </w:rPr>
        <w:t>p</w:t>
      </w:r>
      <w:r w:rsidR="007B12FF" w:rsidRPr="003D6DED">
        <w:rPr>
          <w:color w:val="000000" w:themeColor="text1"/>
        </w:rPr>
        <w:t xml:space="preserve">irkimo </w:t>
      </w:r>
      <w:r w:rsidR="00207E40" w:rsidRPr="003D6DED">
        <w:rPr>
          <w:color w:val="000000" w:themeColor="text1"/>
        </w:rPr>
        <w:t>sąlygose</w:t>
      </w:r>
      <w:r w:rsidR="007B12FF" w:rsidRPr="003D6DED">
        <w:rPr>
          <w:color w:val="0070C0"/>
        </w:rPr>
        <w:t xml:space="preserve"> </w:t>
      </w:r>
      <w:r w:rsidR="007B12FF" w:rsidRPr="003D6DED">
        <w:rPr>
          <w:color w:val="000000" w:themeColor="text1"/>
        </w:rPr>
        <w:t>nustatyta tvarka</w:t>
      </w:r>
      <w:r w:rsidR="0023505D" w:rsidRPr="003D6DED">
        <w:rPr>
          <w:color w:val="000000" w:themeColor="text1"/>
        </w:rPr>
        <w:t>,</w:t>
      </w:r>
      <w:r w:rsidR="009A7D11" w:rsidRPr="003D6DED">
        <w:rPr>
          <w:color w:val="000000" w:themeColor="text1"/>
        </w:rPr>
        <w:t xml:space="preserve"> bus pripažintas laimėjęs</w:t>
      </w:r>
      <w:r w:rsidR="008933BC" w:rsidRPr="003D6DED">
        <w:rPr>
          <w:color w:val="000000" w:themeColor="text1"/>
        </w:rPr>
        <w:t>, o jei pirkimas skaidomas į dalis – su tiekėjais, kurių pasiūlymai bus pripažinti laimėję</w:t>
      </w:r>
      <w:r w:rsidR="00F065D6" w:rsidRPr="003D6DED">
        <w:rPr>
          <w:color w:val="000000" w:themeColor="text1"/>
        </w:rPr>
        <w:t xml:space="preserve">. </w:t>
      </w:r>
      <w:r w:rsidR="004B2DE4" w:rsidRPr="127DD6E8">
        <w:t xml:space="preserve">Sutarties sąlygos pateikiamos </w:t>
      </w:r>
      <w:r w:rsidR="007A5D9C" w:rsidRPr="003D6DED">
        <w:t>P</w:t>
      </w:r>
      <w:r w:rsidR="00551FA7" w:rsidRPr="003D6DED">
        <w:t xml:space="preserve">irkimo </w:t>
      </w:r>
      <w:r w:rsidR="00D86901" w:rsidRPr="003D6DED">
        <w:t>sąlygų</w:t>
      </w:r>
      <w:r w:rsidR="003D6DED" w:rsidRPr="003D6DED">
        <w:t xml:space="preserve"> </w:t>
      </w:r>
      <w:r w:rsidR="003D6DED" w:rsidRPr="003D6DED">
        <w:rPr>
          <w:b/>
          <w:bCs/>
        </w:rPr>
        <w:t>10</w:t>
      </w:r>
      <w:r w:rsidR="00D86901" w:rsidRPr="003D6DED">
        <w:rPr>
          <w:b/>
          <w:bCs/>
        </w:rPr>
        <w:t xml:space="preserve"> priede</w:t>
      </w:r>
      <w:r w:rsidR="00D86901" w:rsidRPr="003D6DED">
        <w:t xml:space="preserve"> „Sutarties projektas“</w:t>
      </w:r>
      <w:r w:rsidR="004B2DE4" w:rsidRPr="003D6DED">
        <w:t>.</w:t>
      </w:r>
    </w:p>
    <w:p w14:paraId="1640F94B" w14:textId="45818332" w:rsidR="00640DBD" w:rsidRPr="00F065D6" w:rsidRDefault="00640DBD" w:rsidP="00236FBE">
      <w:pPr>
        <w:pStyle w:val="Antrat1"/>
        <w:numPr>
          <w:ilvl w:val="0"/>
          <w:numId w:val="19"/>
        </w:numPr>
        <w:tabs>
          <w:tab w:val="left" w:pos="567"/>
        </w:tabs>
        <w:spacing w:before="120" w:line="20" w:lineRule="atLeast"/>
        <w:contextualSpacing/>
        <w:jc w:val="both"/>
        <w:rPr>
          <w:rFonts w:asciiTheme="minorHAnsi" w:hAnsiTheme="minorHAnsi" w:cstheme="minorHAnsi"/>
          <w:b/>
          <w:bCs/>
        </w:rPr>
      </w:pPr>
      <w:bookmarkStart w:id="41" w:name="_Toc126333938"/>
      <w:bookmarkEnd w:id="3"/>
      <w:r w:rsidRPr="00F065D6">
        <w:rPr>
          <w:rFonts w:asciiTheme="minorHAnsi" w:hAnsiTheme="minorHAnsi" w:cstheme="minorHAnsi"/>
        </w:rPr>
        <w:t>Kitos sąlygos</w:t>
      </w:r>
      <w:bookmarkEnd w:id="41"/>
    </w:p>
    <w:p w14:paraId="7881FCAE" w14:textId="0BEE4A5D" w:rsidR="00C87AB8" w:rsidRPr="004E7982" w:rsidRDefault="00B05145" w:rsidP="004E7982">
      <w:pPr>
        <w:shd w:val="clear" w:color="auto" w:fill="FFFFFF"/>
        <w:spacing w:after="0" w:line="240" w:lineRule="auto"/>
        <w:jc w:val="both"/>
        <w:rPr>
          <w:rFonts w:eastAsia="Times New Roman" w:cstheme="minorHAnsi"/>
        </w:rPr>
        <w:sectPr w:rsidR="00C87AB8" w:rsidRPr="004E7982"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B05145">
        <w:rPr>
          <w:rFonts w:eastAsia="Times New Roman" w:cstheme="minorHAnsi"/>
        </w:rPr>
        <w:t>Netaikom</w:t>
      </w:r>
      <w:r w:rsidR="00236FBE">
        <w:rPr>
          <w:rFonts w:eastAsia="Times New Roman" w:cstheme="minorHAnsi"/>
        </w:rPr>
        <w:t>a</w:t>
      </w:r>
      <w:r w:rsidR="000C246C">
        <w:rPr>
          <w:rFonts w:eastAsia="Times New Roman" w:cstheme="minorHAnsi"/>
        </w:rPr>
        <w:t>.</w:t>
      </w:r>
    </w:p>
    <w:p w14:paraId="7AAF3413" w14:textId="77777777" w:rsidR="004E7982" w:rsidRPr="004E7982" w:rsidRDefault="004E7982" w:rsidP="00236FBE"/>
    <w:sectPr w:rsidR="004E7982" w:rsidRPr="004E7982" w:rsidSect="00CF18D8">
      <w:footerReference w:type="first" r:id="rId19"/>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F81D3" w14:textId="77777777" w:rsidR="009A63BA" w:rsidRDefault="009A63BA" w:rsidP="00D05666">
      <w:r>
        <w:separator/>
      </w:r>
    </w:p>
  </w:endnote>
  <w:endnote w:type="continuationSeparator" w:id="0">
    <w:p w14:paraId="7724A4E2" w14:textId="77777777" w:rsidR="009A63BA" w:rsidRDefault="009A63BA" w:rsidP="00D05666">
      <w:r>
        <w:continuationSeparator/>
      </w:r>
    </w:p>
  </w:endnote>
  <w:endnote w:type="continuationNotice" w:id="1">
    <w:p w14:paraId="63CC7903" w14:textId="77777777" w:rsidR="009A63BA" w:rsidRDefault="009A63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3B3DE" w14:textId="77777777" w:rsidR="009A63BA" w:rsidRDefault="009A63BA" w:rsidP="00D05666">
      <w:r>
        <w:separator/>
      </w:r>
    </w:p>
  </w:footnote>
  <w:footnote w:type="continuationSeparator" w:id="0">
    <w:p w14:paraId="35A49454" w14:textId="77777777" w:rsidR="009A63BA" w:rsidRDefault="009A63BA" w:rsidP="00D05666">
      <w:r>
        <w:continuationSeparator/>
      </w:r>
    </w:p>
  </w:footnote>
  <w:footnote w:type="continuationNotice" w:id="1">
    <w:p w14:paraId="4260BC2A" w14:textId="77777777" w:rsidR="009A63BA" w:rsidRDefault="009A63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BD2E75"/>
    <w:multiLevelType w:val="hybridMultilevel"/>
    <w:tmpl w:val="EEFE284C"/>
    <w:lvl w:ilvl="0" w:tplc="E51E69CA">
      <w:start w:val="1"/>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7054D95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asciiTheme="minorHAnsi" w:eastAsia="Calibri" w:hAnsiTheme="minorHAnsi" w:cstheme="minorHAnsi" w:hint="default"/>
        <w:i w:val="0"/>
        <w:iCs w:val="0"/>
        <w:color w:val="auto"/>
        <w:sz w:val="20"/>
        <w:szCs w:val="2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B154A98"/>
    <w:multiLevelType w:val="multilevel"/>
    <w:tmpl w:val="B2D2A7B4"/>
    <w:lvl w:ilvl="0">
      <w:start w:val="10"/>
      <w:numFmt w:val="decimal"/>
      <w:lvlText w:val="%1."/>
      <w:lvlJc w:val="left"/>
      <w:pPr>
        <w:ind w:left="444" w:hanging="444"/>
      </w:pPr>
      <w:rPr>
        <w:rFonts w:cstheme="minorBidi" w:hint="default"/>
        <w:b w:val="0"/>
        <w:bCs w:val="0"/>
      </w:rPr>
    </w:lvl>
    <w:lvl w:ilvl="1">
      <w:start w:val="1"/>
      <w:numFmt w:val="decimal"/>
      <w:lvlText w:val="%1.%2."/>
      <w:lvlJc w:val="left"/>
      <w:pPr>
        <w:ind w:left="444" w:hanging="44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B1107B0"/>
    <w:multiLevelType w:val="multilevel"/>
    <w:tmpl w:val="2BE2F3D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1"/>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462693127">
    <w:abstractNumId w:val="19"/>
  </w:num>
  <w:num w:numId="19" w16cid:durableId="1913925824">
    <w:abstractNumId w:val="13"/>
  </w:num>
  <w:num w:numId="20" w16cid:durableId="4118526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A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B16"/>
    <w:rsid w:val="00073F42"/>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9FF"/>
    <w:rsid w:val="0008241E"/>
    <w:rsid w:val="00082F6A"/>
    <w:rsid w:val="0008369A"/>
    <w:rsid w:val="0008436A"/>
    <w:rsid w:val="000851DA"/>
    <w:rsid w:val="000851E4"/>
    <w:rsid w:val="00085478"/>
    <w:rsid w:val="00085609"/>
    <w:rsid w:val="000859C8"/>
    <w:rsid w:val="00085FB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290"/>
    <w:rsid w:val="000B4A3A"/>
    <w:rsid w:val="000B4E01"/>
    <w:rsid w:val="000B4E6D"/>
    <w:rsid w:val="000B4E90"/>
    <w:rsid w:val="000B51DF"/>
    <w:rsid w:val="000B5255"/>
    <w:rsid w:val="000B558D"/>
    <w:rsid w:val="000B685D"/>
    <w:rsid w:val="000B7223"/>
    <w:rsid w:val="000C006A"/>
    <w:rsid w:val="000C02F3"/>
    <w:rsid w:val="000C1AE5"/>
    <w:rsid w:val="000C1F59"/>
    <w:rsid w:val="000C211C"/>
    <w:rsid w:val="000C2217"/>
    <w:rsid w:val="000C238A"/>
    <w:rsid w:val="000C246C"/>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354"/>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2B"/>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45"/>
    <w:rsid w:val="0011798C"/>
    <w:rsid w:val="00117DD0"/>
    <w:rsid w:val="00120F58"/>
    <w:rsid w:val="00121867"/>
    <w:rsid w:val="00121982"/>
    <w:rsid w:val="0012267C"/>
    <w:rsid w:val="001229FD"/>
    <w:rsid w:val="001232F3"/>
    <w:rsid w:val="00124338"/>
    <w:rsid w:val="00124345"/>
    <w:rsid w:val="00124FB1"/>
    <w:rsid w:val="00125082"/>
    <w:rsid w:val="0012546B"/>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F3"/>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5DA"/>
    <w:rsid w:val="001640AF"/>
    <w:rsid w:val="00164443"/>
    <w:rsid w:val="001644FE"/>
    <w:rsid w:val="001647BD"/>
    <w:rsid w:val="001656F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3C"/>
    <w:rsid w:val="001853B6"/>
    <w:rsid w:val="00185454"/>
    <w:rsid w:val="00185997"/>
    <w:rsid w:val="00185BC4"/>
    <w:rsid w:val="001865A6"/>
    <w:rsid w:val="00190BC7"/>
    <w:rsid w:val="0019130D"/>
    <w:rsid w:val="00191CEF"/>
    <w:rsid w:val="0019210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375"/>
    <w:rsid w:val="001D7492"/>
    <w:rsid w:val="001D7890"/>
    <w:rsid w:val="001E0107"/>
    <w:rsid w:val="001E250F"/>
    <w:rsid w:val="001E2BC5"/>
    <w:rsid w:val="001E3801"/>
    <w:rsid w:val="001E3D5A"/>
    <w:rsid w:val="001E4891"/>
    <w:rsid w:val="001E4C29"/>
    <w:rsid w:val="001E4DB2"/>
    <w:rsid w:val="001E5701"/>
    <w:rsid w:val="001E61DF"/>
    <w:rsid w:val="001E76C7"/>
    <w:rsid w:val="001E7D66"/>
    <w:rsid w:val="001E7E24"/>
    <w:rsid w:val="001F04C1"/>
    <w:rsid w:val="001F05FB"/>
    <w:rsid w:val="001F15A0"/>
    <w:rsid w:val="001F1D6C"/>
    <w:rsid w:val="001F1DB6"/>
    <w:rsid w:val="001F1FB1"/>
    <w:rsid w:val="001F2168"/>
    <w:rsid w:val="001F2E11"/>
    <w:rsid w:val="001F2EB6"/>
    <w:rsid w:val="001F3174"/>
    <w:rsid w:val="001F5180"/>
    <w:rsid w:val="001F573E"/>
    <w:rsid w:val="001F5ED0"/>
    <w:rsid w:val="001F62B2"/>
    <w:rsid w:val="001F6551"/>
    <w:rsid w:val="001F6658"/>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49"/>
    <w:rsid w:val="002306AB"/>
    <w:rsid w:val="00231166"/>
    <w:rsid w:val="0023232F"/>
    <w:rsid w:val="00233169"/>
    <w:rsid w:val="0023335E"/>
    <w:rsid w:val="002338C0"/>
    <w:rsid w:val="002342E3"/>
    <w:rsid w:val="00234717"/>
    <w:rsid w:val="00234920"/>
    <w:rsid w:val="0023505D"/>
    <w:rsid w:val="002358F1"/>
    <w:rsid w:val="00236FBE"/>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9C5"/>
    <w:rsid w:val="00245DD5"/>
    <w:rsid w:val="00245E8F"/>
    <w:rsid w:val="0024735B"/>
    <w:rsid w:val="002476D5"/>
    <w:rsid w:val="002504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DE1"/>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0C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B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A36"/>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BF2"/>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1A"/>
    <w:rsid w:val="0030313E"/>
    <w:rsid w:val="00303C2A"/>
    <w:rsid w:val="00303D02"/>
    <w:rsid w:val="003049FC"/>
    <w:rsid w:val="00304E45"/>
    <w:rsid w:val="00305C3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937"/>
    <w:rsid w:val="003A1F9F"/>
    <w:rsid w:val="003A2F4F"/>
    <w:rsid w:val="003A30C5"/>
    <w:rsid w:val="003A393C"/>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10"/>
    <w:rsid w:val="003C2837"/>
    <w:rsid w:val="003C2EEB"/>
    <w:rsid w:val="003C34BF"/>
    <w:rsid w:val="003C3F49"/>
    <w:rsid w:val="003C4C02"/>
    <w:rsid w:val="003C4C53"/>
    <w:rsid w:val="003C50DB"/>
    <w:rsid w:val="003C5AB4"/>
    <w:rsid w:val="003C5CA2"/>
    <w:rsid w:val="003C6C3A"/>
    <w:rsid w:val="003C6C7B"/>
    <w:rsid w:val="003C71F4"/>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01C"/>
    <w:rsid w:val="003D517C"/>
    <w:rsid w:val="003D5A05"/>
    <w:rsid w:val="003D5EC9"/>
    <w:rsid w:val="003D6258"/>
    <w:rsid w:val="003D6501"/>
    <w:rsid w:val="003D6BCA"/>
    <w:rsid w:val="003D6DED"/>
    <w:rsid w:val="003D6DF2"/>
    <w:rsid w:val="003D74E8"/>
    <w:rsid w:val="003D7DD9"/>
    <w:rsid w:val="003E0A08"/>
    <w:rsid w:val="003E0AF4"/>
    <w:rsid w:val="003E0FEA"/>
    <w:rsid w:val="003E1160"/>
    <w:rsid w:val="003E1371"/>
    <w:rsid w:val="003E1732"/>
    <w:rsid w:val="003E1D80"/>
    <w:rsid w:val="003E2280"/>
    <w:rsid w:val="003E23F7"/>
    <w:rsid w:val="003E2796"/>
    <w:rsid w:val="003E292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C5"/>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C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5E7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FEB"/>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900"/>
    <w:rsid w:val="0049538A"/>
    <w:rsid w:val="00495F71"/>
    <w:rsid w:val="00496EFB"/>
    <w:rsid w:val="004975D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22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F4"/>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982"/>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00"/>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4C9"/>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E9A"/>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80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18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55"/>
    <w:rsid w:val="005C0258"/>
    <w:rsid w:val="005C0B37"/>
    <w:rsid w:val="005C17C2"/>
    <w:rsid w:val="005C1E12"/>
    <w:rsid w:val="005C3F18"/>
    <w:rsid w:val="005C4D75"/>
    <w:rsid w:val="005C5BD5"/>
    <w:rsid w:val="005C6C2A"/>
    <w:rsid w:val="005C6D8F"/>
    <w:rsid w:val="005C73EE"/>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68"/>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A95"/>
    <w:rsid w:val="00622D43"/>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9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58F"/>
    <w:rsid w:val="00676607"/>
    <w:rsid w:val="0067679A"/>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BD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8EE"/>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93A"/>
    <w:rsid w:val="00726D3A"/>
    <w:rsid w:val="00726E9F"/>
    <w:rsid w:val="007270DC"/>
    <w:rsid w:val="00727CEA"/>
    <w:rsid w:val="007317B5"/>
    <w:rsid w:val="0073210C"/>
    <w:rsid w:val="007321DE"/>
    <w:rsid w:val="0073238A"/>
    <w:rsid w:val="00733758"/>
    <w:rsid w:val="00734737"/>
    <w:rsid w:val="007349E0"/>
    <w:rsid w:val="00734BBA"/>
    <w:rsid w:val="0073528A"/>
    <w:rsid w:val="00735C77"/>
    <w:rsid w:val="00735E40"/>
    <w:rsid w:val="0073602A"/>
    <w:rsid w:val="0073676A"/>
    <w:rsid w:val="007367F6"/>
    <w:rsid w:val="00736EA4"/>
    <w:rsid w:val="0073711D"/>
    <w:rsid w:val="0073778F"/>
    <w:rsid w:val="007422EF"/>
    <w:rsid w:val="00742B71"/>
    <w:rsid w:val="00742F8F"/>
    <w:rsid w:val="00743205"/>
    <w:rsid w:val="00743B76"/>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65"/>
    <w:rsid w:val="007620BE"/>
    <w:rsid w:val="0076216E"/>
    <w:rsid w:val="0076284D"/>
    <w:rsid w:val="00762B52"/>
    <w:rsid w:val="007630E3"/>
    <w:rsid w:val="00764CFF"/>
    <w:rsid w:val="00764FD6"/>
    <w:rsid w:val="00765189"/>
    <w:rsid w:val="007654C6"/>
    <w:rsid w:val="00766211"/>
    <w:rsid w:val="00767170"/>
    <w:rsid w:val="00767410"/>
    <w:rsid w:val="00767A4D"/>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BF9"/>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F4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A7E"/>
    <w:rsid w:val="007C7A8A"/>
    <w:rsid w:val="007C7D60"/>
    <w:rsid w:val="007D0225"/>
    <w:rsid w:val="007D0F6B"/>
    <w:rsid w:val="007D1221"/>
    <w:rsid w:val="007D1BAE"/>
    <w:rsid w:val="007D41C0"/>
    <w:rsid w:val="007D5985"/>
    <w:rsid w:val="007D5C61"/>
    <w:rsid w:val="007D60F9"/>
    <w:rsid w:val="007D64BF"/>
    <w:rsid w:val="007D6857"/>
    <w:rsid w:val="007D6B03"/>
    <w:rsid w:val="007D6D19"/>
    <w:rsid w:val="007D7326"/>
    <w:rsid w:val="007D7364"/>
    <w:rsid w:val="007D7BC5"/>
    <w:rsid w:val="007E05CD"/>
    <w:rsid w:val="007E0A9D"/>
    <w:rsid w:val="007E0B96"/>
    <w:rsid w:val="007E1003"/>
    <w:rsid w:val="007E10E2"/>
    <w:rsid w:val="007E1893"/>
    <w:rsid w:val="007E232C"/>
    <w:rsid w:val="007E2CF6"/>
    <w:rsid w:val="007E2E51"/>
    <w:rsid w:val="007E3700"/>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CC6"/>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948"/>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2B3"/>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A26"/>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0C"/>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D37"/>
    <w:rsid w:val="008A7E15"/>
    <w:rsid w:val="008B1FB2"/>
    <w:rsid w:val="008B31B9"/>
    <w:rsid w:val="008B47EE"/>
    <w:rsid w:val="008B4851"/>
    <w:rsid w:val="008B5444"/>
    <w:rsid w:val="008B5670"/>
    <w:rsid w:val="008B6309"/>
    <w:rsid w:val="008B6389"/>
    <w:rsid w:val="008B6A96"/>
    <w:rsid w:val="008B6B87"/>
    <w:rsid w:val="008B6C07"/>
    <w:rsid w:val="008B7262"/>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73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1F1"/>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4B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61D"/>
    <w:rsid w:val="00942030"/>
    <w:rsid w:val="00942226"/>
    <w:rsid w:val="00942379"/>
    <w:rsid w:val="009425A7"/>
    <w:rsid w:val="00942662"/>
    <w:rsid w:val="00942B80"/>
    <w:rsid w:val="00942BCA"/>
    <w:rsid w:val="00942C81"/>
    <w:rsid w:val="0094429A"/>
    <w:rsid w:val="00945504"/>
    <w:rsid w:val="00945CD4"/>
    <w:rsid w:val="009465A0"/>
    <w:rsid w:val="00946722"/>
    <w:rsid w:val="009478C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00"/>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9E"/>
    <w:rsid w:val="00967C0F"/>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78"/>
    <w:rsid w:val="009A50B5"/>
    <w:rsid w:val="009A5EDD"/>
    <w:rsid w:val="009A61DC"/>
    <w:rsid w:val="009A63BA"/>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B3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78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499"/>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3D7"/>
    <w:rsid w:val="00A130D3"/>
    <w:rsid w:val="00A138AD"/>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82A"/>
    <w:rsid w:val="00A24EBE"/>
    <w:rsid w:val="00A24FBA"/>
    <w:rsid w:val="00A25168"/>
    <w:rsid w:val="00A25311"/>
    <w:rsid w:val="00A2534E"/>
    <w:rsid w:val="00A25672"/>
    <w:rsid w:val="00A25751"/>
    <w:rsid w:val="00A25D08"/>
    <w:rsid w:val="00A26794"/>
    <w:rsid w:val="00A26F11"/>
    <w:rsid w:val="00A27446"/>
    <w:rsid w:val="00A27846"/>
    <w:rsid w:val="00A30644"/>
    <w:rsid w:val="00A3068F"/>
    <w:rsid w:val="00A30DEC"/>
    <w:rsid w:val="00A3113F"/>
    <w:rsid w:val="00A31171"/>
    <w:rsid w:val="00A311DE"/>
    <w:rsid w:val="00A31436"/>
    <w:rsid w:val="00A322CD"/>
    <w:rsid w:val="00A32686"/>
    <w:rsid w:val="00A32BE9"/>
    <w:rsid w:val="00A32C66"/>
    <w:rsid w:val="00A32DFF"/>
    <w:rsid w:val="00A33366"/>
    <w:rsid w:val="00A33537"/>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42"/>
    <w:rsid w:val="00A45433"/>
    <w:rsid w:val="00A4580A"/>
    <w:rsid w:val="00A4599F"/>
    <w:rsid w:val="00A4619E"/>
    <w:rsid w:val="00A466F1"/>
    <w:rsid w:val="00A478DF"/>
    <w:rsid w:val="00A47A85"/>
    <w:rsid w:val="00A47B75"/>
    <w:rsid w:val="00A507A9"/>
    <w:rsid w:val="00A510B9"/>
    <w:rsid w:val="00A51E52"/>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E1"/>
    <w:rsid w:val="00A663A0"/>
    <w:rsid w:val="00A67567"/>
    <w:rsid w:val="00A704CD"/>
    <w:rsid w:val="00A70D62"/>
    <w:rsid w:val="00A70DAE"/>
    <w:rsid w:val="00A70DC3"/>
    <w:rsid w:val="00A70E68"/>
    <w:rsid w:val="00A71BA0"/>
    <w:rsid w:val="00A71CAC"/>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85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D65"/>
    <w:rsid w:val="00AC6F14"/>
    <w:rsid w:val="00AC7575"/>
    <w:rsid w:val="00AC7C29"/>
    <w:rsid w:val="00AD010C"/>
    <w:rsid w:val="00AD0431"/>
    <w:rsid w:val="00AD0911"/>
    <w:rsid w:val="00AD0F22"/>
    <w:rsid w:val="00AD16FA"/>
    <w:rsid w:val="00AD1B88"/>
    <w:rsid w:val="00AD2428"/>
    <w:rsid w:val="00AD32F1"/>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AFE"/>
    <w:rsid w:val="00AE1C5F"/>
    <w:rsid w:val="00AE28DB"/>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145"/>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5D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BB0"/>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11"/>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AB"/>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3F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1AA"/>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9DB"/>
    <w:rsid w:val="00C56765"/>
    <w:rsid w:val="00C5753C"/>
    <w:rsid w:val="00C57816"/>
    <w:rsid w:val="00C605A8"/>
    <w:rsid w:val="00C61071"/>
    <w:rsid w:val="00C611D3"/>
    <w:rsid w:val="00C612F6"/>
    <w:rsid w:val="00C61989"/>
    <w:rsid w:val="00C619A2"/>
    <w:rsid w:val="00C62047"/>
    <w:rsid w:val="00C62355"/>
    <w:rsid w:val="00C62D98"/>
    <w:rsid w:val="00C63088"/>
    <w:rsid w:val="00C632A3"/>
    <w:rsid w:val="00C6399F"/>
    <w:rsid w:val="00C63BE8"/>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4E"/>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8D8"/>
    <w:rsid w:val="00CF1D58"/>
    <w:rsid w:val="00CF1F79"/>
    <w:rsid w:val="00CF23C5"/>
    <w:rsid w:val="00CF2677"/>
    <w:rsid w:val="00CF2CB6"/>
    <w:rsid w:val="00CF2FBF"/>
    <w:rsid w:val="00CF4C81"/>
    <w:rsid w:val="00CF63E5"/>
    <w:rsid w:val="00CF65BE"/>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9AF"/>
    <w:rsid w:val="00D06478"/>
    <w:rsid w:val="00D068C1"/>
    <w:rsid w:val="00D07AEB"/>
    <w:rsid w:val="00D10344"/>
    <w:rsid w:val="00D1062D"/>
    <w:rsid w:val="00D10723"/>
    <w:rsid w:val="00D10ED2"/>
    <w:rsid w:val="00D10FA6"/>
    <w:rsid w:val="00D11917"/>
    <w:rsid w:val="00D11E3A"/>
    <w:rsid w:val="00D134FE"/>
    <w:rsid w:val="00D137B6"/>
    <w:rsid w:val="00D13AD7"/>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78C"/>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E81"/>
    <w:rsid w:val="00DA1942"/>
    <w:rsid w:val="00DA1B9B"/>
    <w:rsid w:val="00DA1D08"/>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94"/>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940"/>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7EE"/>
    <w:rsid w:val="00DD39A8"/>
    <w:rsid w:val="00DD47C8"/>
    <w:rsid w:val="00DD5A6E"/>
    <w:rsid w:val="00DD5EB4"/>
    <w:rsid w:val="00DD6064"/>
    <w:rsid w:val="00DD6138"/>
    <w:rsid w:val="00DD6240"/>
    <w:rsid w:val="00DD649E"/>
    <w:rsid w:val="00DD65A3"/>
    <w:rsid w:val="00DD7697"/>
    <w:rsid w:val="00DD772F"/>
    <w:rsid w:val="00DDB847"/>
    <w:rsid w:val="00DE02DF"/>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0F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815"/>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56"/>
    <w:rsid w:val="00E63E0C"/>
    <w:rsid w:val="00E64158"/>
    <w:rsid w:val="00E641E5"/>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E5"/>
    <w:rsid w:val="00E915FB"/>
    <w:rsid w:val="00E9229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46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E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C8"/>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AE8"/>
    <w:rsid w:val="00F44F39"/>
    <w:rsid w:val="00F4541C"/>
    <w:rsid w:val="00F45ADC"/>
    <w:rsid w:val="00F45EB2"/>
    <w:rsid w:val="00F46943"/>
    <w:rsid w:val="00F46984"/>
    <w:rsid w:val="00F46CA3"/>
    <w:rsid w:val="00F46E88"/>
    <w:rsid w:val="00F472AA"/>
    <w:rsid w:val="00F47B9C"/>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148"/>
    <w:rsid w:val="00F55531"/>
    <w:rsid w:val="00F555C4"/>
    <w:rsid w:val="00F55DB5"/>
    <w:rsid w:val="00F560B4"/>
    <w:rsid w:val="00F56281"/>
    <w:rsid w:val="00F56594"/>
    <w:rsid w:val="00F56FD0"/>
    <w:rsid w:val="00F57102"/>
    <w:rsid w:val="00F5729B"/>
    <w:rsid w:val="00F57665"/>
    <w:rsid w:val="00F5785D"/>
    <w:rsid w:val="00F57868"/>
    <w:rsid w:val="00F602FE"/>
    <w:rsid w:val="00F610E0"/>
    <w:rsid w:val="00F611D1"/>
    <w:rsid w:val="00F61A15"/>
    <w:rsid w:val="00F62B44"/>
    <w:rsid w:val="00F6347F"/>
    <w:rsid w:val="00F636E5"/>
    <w:rsid w:val="00F638A8"/>
    <w:rsid w:val="00F63BE9"/>
    <w:rsid w:val="00F644F1"/>
    <w:rsid w:val="00F650C8"/>
    <w:rsid w:val="00F65227"/>
    <w:rsid w:val="00F65AD8"/>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F6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399"/>
    <w:rsid w:val="00FA75F8"/>
    <w:rsid w:val="00FA7D78"/>
    <w:rsid w:val="00FB0339"/>
    <w:rsid w:val="00FB059B"/>
    <w:rsid w:val="00FB10F0"/>
    <w:rsid w:val="00FB1878"/>
    <w:rsid w:val="00FB1FBE"/>
    <w:rsid w:val="00FB2646"/>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741"/>
    <w:rsid w:val="00FC5AAA"/>
    <w:rsid w:val="00FC5CAE"/>
    <w:rsid w:val="00FC5EA5"/>
    <w:rsid w:val="00FC674E"/>
    <w:rsid w:val="00FC7724"/>
    <w:rsid w:val="00FC7AD6"/>
    <w:rsid w:val="00FD003B"/>
    <w:rsid w:val="00FD03FA"/>
    <w:rsid w:val="00FD0898"/>
    <w:rsid w:val="00FD1A28"/>
    <w:rsid w:val="00FD1E9A"/>
    <w:rsid w:val="00FD2A30"/>
    <w:rsid w:val="00FD31DF"/>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8506</Words>
  <Characters>4849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2025-10-10T09:24:00Z</dcterms:created>
  <dcterms:modified xsi:type="dcterms:W3CDTF">2025-10-30T07:30:00Z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